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464AD9" w14:textId="40E23D2D" w:rsidR="00F47C89" w:rsidRPr="00ED2DCC" w:rsidRDefault="004B1B68" w:rsidP="00EE5360">
      <w:pPr>
        <w:pStyle w:val="a3"/>
        <w:spacing w:before="0" w:beforeAutospacing="0" w:after="0" w:afterAutospacing="0"/>
        <w:jc w:val="both"/>
        <w:rPr>
          <w:rFonts w:eastAsiaTheme="minorEastAsia"/>
          <w:color w:val="212529"/>
          <w:kern w:val="24"/>
          <w:sz w:val="36"/>
          <w:szCs w:val="36"/>
          <w:u w:val="single"/>
        </w:rPr>
      </w:pPr>
      <w:r>
        <w:rPr>
          <w:rFonts w:eastAsiaTheme="minorEastAsia"/>
          <w:color w:val="212529"/>
          <w:kern w:val="24"/>
          <w:sz w:val="36"/>
          <w:szCs w:val="36"/>
        </w:rPr>
        <w:t>1, 2</w:t>
      </w:r>
      <w:r w:rsidR="00EB0B0D">
        <w:rPr>
          <w:rFonts w:eastAsiaTheme="minorEastAsia"/>
          <w:color w:val="212529"/>
          <w:kern w:val="24"/>
          <w:sz w:val="36"/>
          <w:szCs w:val="36"/>
        </w:rPr>
        <w:t>,3</w:t>
      </w:r>
      <w:r>
        <w:rPr>
          <w:rFonts w:eastAsiaTheme="minorEastAsia"/>
          <w:color w:val="212529"/>
          <w:kern w:val="24"/>
          <w:sz w:val="36"/>
          <w:szCs w:val="36"/>
        </w:rPr>
        <w:t xml:space="preserve"> </w:t>
      </w:r>
      <w:proofErr w:type="gramStart"/>
      <w:r>
        <w:rPr>
          <w:rFonts w:eastAsiaTheme="minorEastAsia"/>
          <w:color w:val="212529"/>
          <w:kern w:val="24"/>
          <w:sz w:val="36"/>
          <w:szCs w:val="36"/>
        </w:rPr>
        <w:t xml:space="preserve">слайд </w:t>
      </w:r>
      <w:r w:rsidR="002D5432">
        <w:rPr>
          <w:rFonts w:eastAsiaTheme="minorEastAsia"/>
          <w:color w:val="212529"/>
          <w:kern w:val="24"/>
          <w:sz w:val="36"/>
          <w:szCs w:val="36"/>
        </w:rPr>
        <w:t xml:space="preserve"> Реализации</w:t>
      </w:r>
      <w:proofErr w:type="gramEnd"/>
      <w:r w:rsidR="002D5432">
        <w:rPr>
          <w:rFonts w:eastAsiaTheme="minorEastAsia"/>
          <w:color w:val="212529"/>
          <w:kern w:val="24"/>
          <w:sz w:val="36"/>
          <w:szCs w:val="36"/>
        </w:rPr>
        <w:t xml:space="preserve"> ФОП ДО через РППС в младшей группе</w:t>
      </w:r>
    </w:p>
    <w:p w14:paraId="15B22B65" w14:textId="77777777" w:rsidR="008B5D44" w:rsidRDefault="00DE04D3" w:rsidP="00EE5360">
      <w:pPr>
        <w:pStyle w:val="a3"/>
        <w:spacing w:before="0" w:beforeAutospacing="0" w:after="0" w:afterAutospacing="0"/>
        <w:jc w:val="both"/>
        <w:rPr>
          <w:rFonts w:eastAsiaTheme="minorEastAsia"/>
          <w:color w:val="212529"/>
          <w:kern w:val="24"/>
          <w:sz w:val="28"/>
          <w:szCs w:val="28"/>
        </w:rPr>
      </w:pPr>
      <w:r w:rsidRPr="00EE5360">
        <w:rPr>
          <w:rFonts w:eastAsiaTheme="minorEastAsia"/>
          <w:color w:val="212529"/>
          <w:kern w:val="24"/>
          <w:sz w:val="28"/>
          <w:szCs w:val="28"/>
        </w:rPr>
        <w:t>В Федеральном образовательном стандарте дошкольного образования есть требования к условиям реализации основной общеобразовательной программы дошкольного образования, в том числе требования к организации и обновлению предметно </w:t>
      </w:r>
      <w:r w:rsidR="00D00617" w:rsidRPr="00EE5360">
        <w:rPr>
          <w:rFonts w:eastAsiaTheme="minorEastAsia"/>
          <w:color w:val="212529"/>
          <w:kern w:val="24"/>
          <w:sz w:val="28"/>
          <w:szCs w:val="28"/>
        </w:rPr>
        <w:t>- развивающей</w:t>
      </w:r>
      <w:r w:rsidRPr="00EE5360">
        <w:rPr>
          <w:rFonts w:eastAsiaTheme="minorEastAsia"/>
          <w:color w:val="212529"/>
          <w:kern w:val="24"/>
          <w:sz w:val="28"/>
          <w:szCs w:val="28"/>
        </w:rPr>
        <w:t xml:space="preserve"> среды дошкольного учреждения.  Правильно организованная предметно -развивающая</w:t>
      </w:r>
      <w:r w:rsidR="004820E6">
        <w:rPr>
          <w:rFonts w:eastAsiaTheme="minorEastAsia"/>
          <w:color w:val="212529"/>
          <w:kern w:val="24"/>
          <w:sz w:val="28"/>
          <w:szCs w:val="28"/>
        </w:rPr>
        <w:t xml:space="preserve"> среда в группе</w:t>
      </w:r>
      <w:r w:rsidRPr="00EE5360">
        <w:rPr>
          <w:rFonts w:eastAsiaTheme="minorEastAsia"/>
          <w:color w:val="212529"/>
          <w:kern w:val="24"/>
          <w:sz w:val="28"/>
          <w:szCs w:val="28"/>
        </w:rPr>
        <w:t xml:space="preserve"> предоставляет каждому ребёнку равные возможности для приобретения тех или иных качеств личности, возможности для всестороннего развития. </w:t>
      </w:r>
      <w:r w:rsidR="00D00617">
        <w:rPr>
          <w:rFonts w:eastAsiaTheme="minorEastAsia"/>
          <w:color w:val="212529"/>
          <w:kern w:val="24"/>
          <w:sz w:val="28"/>
          <w:szCs w:val="28"/>
        </w:rPr>
        <w:t>Развивающая предметно-пространственная среда должна быть: содержательно-насыщенной, трансформируемой, полифункциональной, вариативной, доступной, безопасной.</w:t>
      </w:r>
    </w:p>
    <w:p w14:paraId="6F377CE2" w14:textId="77777777" w:rsidR="00D8144B" w:rsidRPr="00EE5360" w:rsidRDefault="00D8144B" w:rsidP="00EE5360">
      <w:pPr>
        <w:pStyle w:val="a3"/>
        <w:spacing w:before="0" w:beforeAutospacing="0" w:after="0" w:afterAutospacing="0"/>
        <w:jc w:val="both"/>
        <w:rPr>
          <w:rFonts w:eastAsiaTheme="minorEastAsia"/>
          <w:color w:val="212529"/>
          <w:kern w:val="24"/>
          <w:sz w:val="28"/>
          <w:szCs w:val="28"/>
        </w:rPr>
      </w:pPr>
    </w:p>
    <w:p w14:paraId="3EBED6F9" w14:textId="77777777" w:rsidR="00DE04D3" w:rsidRPr="00EE5360" w:rsidRDefault="008B5D44" w:rsidP="00EE5360">
      <w:pPr>
        <w:pStyle w:val="a3"/>
        <w:spacing w:before="0" w:beforeAutospacing="0" w:after="0" w:afterAutospacing="0"/>
        <w:jc w:val="both"/>
        <w:rPr>
          <w:rFonts w:eastAsiaTheme="minorEastAsia"/>
          <w:color w:val="000000"/>
          <w:kern w:val="24"/>
          <w:sz w:val="28"/>
          <w:szCs w:val="28"/>
        </w:rPr>
      </w:pPr>
      <w:r w:rsidRPr="00EE5360">
        <w:rPr>
          <w:rFonts w:eastAsiaTheme="minorEastAsia"/>
          <w:color w:val="212529"/>
          <w:kern w:val="24"/>
          <w:sz w:val="28"/>
          <w:szCs w:val="28"/>
        </w:rPr>
        <w:t>*</w:t>
      </w:r>
      <w:r w:rsidR="00DE04D3" w:rsidRPr="00EE5360">
        <w:rPr>
          <w:rFonts w:eastAsiaTheme="minorEastAsia"/>
          <w:color w:val="000000"/>
          <w:kern w:val="24"/>
          <w:sz w:val="28"/>
          <w:szCs w:val="28"/>
        </w:rPr>
        <w:t xml:space="preserve">Я задумалась «А какая технология поможет мне реализовать это требование в моей работе?» И вот мне на помощь пришла технология «Говорящая стена». Это </w:t>
      </w:r>
      <w:r w:rsidRPr="00EE5360">
        <w:rPr>
          <w:rFonts w:eastAsiaTheme="minorEastAsia"/>
          <w:color w:val="000000"/>
          <w:kern w:val="24"/>
          <w:sz w:val="28"/>
          <w:szCs w:val="28"/>
        </w:rPr>
        <w:t xml:space="preserve">не </w:t>
      </w:r>
      <w:r w:rsidR="00DE04D3" w:rsidRPr="00EE5360">
        <w:rPr>
          <w:rFonts w:eastAsiaTheme="minorEastAsia"/>
          <w:color w:val="000000"/>
          <w:kern w:val="24"/>
          <w:sz w:val="28"/>
          <w:szCs w:val="28"/>
        </w:rPr>
        <w:t>просто находка, это волшебная палочка-выручалочка.</w:t>
      </w:r>
    </w:p>
    <w:p w14:paraId="3A49E573" w14:textId="4251C95B" w:rsidR="00D206B0" w:rsidRPr="00D206B0" w:rsidRDefault="00D206B0" w:rsidP="00D206B0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D206B0">
        <w:rPr>
          <w:color w:val="111111"/>
          <w:sz w:val="28"/>
          <w:szCs w:val="28"/>
        </w:rPr>
        <w:t>. Чем же так хороши </w:t>
      </w:r>
      <w:r w:rsidRPr="00D206B0">
        <w:rPr>
          <w:i/>
          <w:iCs/>
          <w:color w:val="111111"/>
          <w:sz w:val="28"/>
          <w:szCs w:val="28"/>
          <w:bdr w:val="none" w:sz="0" w:space="0" w:color="auto" w:frame="1"/>
        </w:rPr>
        <w:t>"говорящие"</w:t>
      </w:r>
      <w:r w:rsidRPr="00D206B0">
        <w:rPr>
          <w:color w:val="111111"/>
          <w:sz w:val="28"/>
          <w:szCs w:val="28"/>
        </w:rPr>
        <w:t> или </w:t>
      </w:r>
      <w:r w:rsidRPr="00D206B0">
        <w:rPr>
          <w:i/>
          <w:iCs/>
          <w:color w:val="111111"/>
          <w:sz w:val="28"/>
          <w:szCs w:val="28"/>
          <w:bdr w:val="none" w:sz="0" w:space="0" w:color="auto" w:frame="1"/>
        </w:rPr>
        <w:t>" развивающие" </w:t>
      </w:r>
      <w:r w:rsidRPr="00D206B0">
        <w:rPr>
          <w:color w:val="111111"/>
          <w:sz w:val="28"/>
          <w:szCs w:val="28"/>
        </w:rPr>
        <w:t>стены?</w:t>
      </w:r>
    </w:p>
    <w:p w14:paraId="642FF1CC" w14:textId="698455BB" w:rsidR="00D206B0" w:rsidRPr="00D206B0" w:rsidRDefault="00D206B0" w:rsidP="00D206B0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8"/>
          <w:szCs w:val="28"/>
        </w:rPr>
      </w:pPr>
      <w:proofErr w:type="gramStart"/>
      <w:r w:rsidRPr="00D206B0">
        <w:rPr>
          <w:color w:val="111111"/>
          <w:sz w:val="28"/>
          <w:szCs w:val="28"/>
        </w:rPr>
        <w:t>Они:</w:t>
      </w:r>
      <w:r w:rsidR="002D5432">
        <w:rPr>
          <w:color w:val="111111"/>
          <w:sz w:val="28"/>
          <w:szCs w:val="28"/>
        </w:rPr>
        <w:t xml:space="preserve">   </w:t>
      </w:r>
      <w:proofErr w:type="gramEnd"/>
      <w:r w:rsidR="002D5432">
        <w:rPr>
          <w:color w:val="111111"/>
          <w:sz w:val="28"/>
          <w:szCs w:val="28"/>
        </w:rPr>
        <w:t xml:space="preserve"> </w:t>
      </w:r>
      <w:r w:rsidRPr="00D206B0">
        <w:rPr>
          <w:color w:val="111111"/>
          <w:sz w:val="28"/>
          <w:szCs w:val="28"/>
        </w:rPr>
        <w:t>-</w:t>
      </w:r>
      <w:proofErr w:type="gramStart"/>
      <w:r w:rsidRPr="00D206B0">
        <w:rPr>
          <w:color w:val="111111"/>
          <w:sz w:val="28"/>
          <w:szCs w:val="28"/>
        </w:rPr>
        <w:t>мобильны;</w:t>
      </w:r>
      <w:r w:rsidR="002D5432">
        <w:rPr>
          <w:color w:val="111111"/>
          <w:sz w:val="28"/>
          <w:szCs w:val="28"/>
        </w:rPr>
        <w:t xml:space="preserve">   </w:t>
      </w:r>
      <w:proofErr w:type="gramEnd"/>
      <w:r w:rsidRPr="00D206B0">
        <w:rPr>
          <w:color w:val="111111"/>
          <w:sz w:val="28"/>
          <w:szCs w:val="28"/>
        </w:rPr>
        <w:t>-</w:t>
      </w:r>
      <w:proofErr w:type="gramStart"/>
      <w:r w:rsidRPr="00D206B0">
        <w:rPr>
          <w:color w:val="111111"/>
          <w:sz w:val="28"/>
          <w:szCs w:val="28"/>
        </w:rPr>
        <w:t>динамичны;-</w:t>
      </w:r>
      <w:proofErr w:type="gramEnd"/>
      <w:r w:rsidR="002D5432">
        <w:rPr>
          <w:color w:val="111111"/>
          <w:sz w:val="28"/>
          <w:szCs w:val="28"/>
        </w:rPr>
        <w:t xml:space="preserve">   </w:t>
      </w:r>
      <w:r w:rsidRPr="00D206B0">
        <w:rPr>
          <w:color w:val="111111"/>
          <w:sz w:val="28"/>
          <w:szCs w:val="28"/>
        </w:rPr>
        <w:t xml:space="preserve">"работают" на </w:t>
      </w:r>
      <w:proofErr w:type="gramStart"/>
      <w:r w:rsidRPr="00D206B0">
        <w:rPr>
          <w:color w:val="111111"/>
          <w:sz w:val="28"/>
          <w:szCs w:val="28"/>
        </w:rPr>
        <w:t>результат;-</w:t>
      </w:r>
      <w:proofErr w:type="gramEnd"/>
      <w:r w:rsidRPr="00D206B0">
        <w:rPr>
          <w:color w:val="111111"/>
          <w:sz w:val="28"/>
          <w:szCs w:val="28"/>
        </w:rPr>
        <w:t xml:space="preserve"> воздействуют на конкретного </w:t>
      </w:r>
      <w:proofErr w:type="gramStart"/>
      <w:r w:rsidRPr="00D206B0">
        <w:rPr>
          <w:color w:val="111111"/>
          <w:sz w:val="28"/>
          <w:szCs w:val="28"/>
        </w:rPr>
        <w:t>ребенка;</w:t>
      </w:r>
      <w:r w:rsidR="002D5432">
        <w:rPr>
          <w:color w:val="111111"/>
          <w:sz w:val="28"/>
          <w:szCs w:val="28"/>
        </w:rPr>
        <w:t xml:space="preserve">   </w:t>
      </w:r>
      <w:proofErr w:type="gramEnd"/>
      <w:r w:rsidR="002D5432">
        <w:rPr>
          <w:color w:val="111111"/>
          <w:sz w:val="28"/>
          <w:szCs w:val="28"/>
        </w:rPr>
        <w:t xml:space="preserve">     </w:t>
      </w:r>
      <w:r w:rsidRPr="00D206B0">
        <w:rPr>
          <w:color w:val="111111"/>
          <w:sz w:val="28"/>
          <w:szCs w:val="28"/>
        </w:rPr>
        <w:t>-интерактивны.</w:t>
      </w:r>
    </w:p>
    <w:p w14:paraId="4B27DFE7" w14:textId="050C50EA" w:rsidR="00D206B0" w:rsidRDefault="00EB0B0D" w:rsidP="00D206B0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4-5</w:t>
      </w:r>
      <w:r w:rsidR="00D206B0" w:rsidRPr="00D206B0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слайд - «ЗДРАВСТВУЙ я пришел!»</w:t>
      </w:r>
    </w:p>
    <w:p w14:paraId="53C587B8" w14:textId="62C1A7A3" w:rsidR="002D5432" w:rsidRPr="00D206B0" w:rsidRDefault="00D206B0" w:rsidP="002D5432">
      <w:pPr>
        <w:pStyle w:val="a8"/>
        <w:rPr>
          <w:rFonts w:ascii="Times New Roman" w:hAnsi="Times New Roman" w:cs="Times New Roman"/>
          <w:sz w:val="28"/>
          <w:szCs w:val="28"/>
        </w:rPr>
      </w:pPr>
      <w:r w:rsidRPr="00D206B0">
        <w:rPr>
          <w:rFonts w:ascii="Times New Roman" w:hAnsi="Times New Roman" w:cs="Times New Roman"/>
          <w:sz w:val="28"/>
          <w:szCs w:val="28"/>
        </w:rPr>
        <w:t>В своей группе мы решили начать активно использовать данную технологию и первый стенд, который появился это -</w:t>
      </w:r>
      <w:r w:rsidRPr="00D206B0">
        <w:rPr>
          <w:rStyle w:val="a7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"Здравствуйте, я пришел"</w:t>
      </w:r>
      <w:r w:rsidRPr="00D206B0">
        <w:rPr>
          <w:rFonts w:ascii="Times New Roman" w:hAnsi="Times New Roman" w:cs="Times New Roman"/>
          <w:sz w:val="28"/>
          <w:szCs w:val="28"/>
        </w:rPr>
        <w:t>. Малыши, приходя утром в детский сад, ставят свою фотографию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206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BF47FC6" w14:textId="56A67203" w:rsidR="00D206B0" w:rsidRPr="00D206B0" w:rsidRDefault="00D206B0" w:rsidP="00D206B0">
      <w:pPr>
        <w:pStyle w:val="a8"/>
        <w:rPr>
          <w:rFonts w:ascii="Times New Roman" w:hAnsi="Times New Roman" w:cs="Times New Roman"/>
          <w:sz w:val="28"/>
          <w:szCs w:val="28"/>
        </w:rPr>
      </w:pPr>
      <w:r w:rsidRPr="00D206B0">
        <w:rPr>
          <w:rFonts w:ascii="Times New Roman" w:hAnsi="Times New Roman" w:cs="Times New Roman"/>
          <w:sz w:val="28"/>
          <w:szCs w:val="28"/>
        </w:rPr>
        <w:t xml:space="preserve">Размещая свое фото </w:t>
      </w:r>
      <w:proofErr w:type="gramStart"/>
      <w:r w:rsidRPr="00D206B0">
        <w:rPr>
          <w:rFonts w:ascii="Times New Roman" w:hAnsi="Times New Roman" w:cs="Times New Roman"/>
          <w:sz w:val="28"/>
          <w:szCs w:val="28"/>
        </w:rPr>
        <w:t>на стенде</w:t>
      </w:r>
      <w:proofErr w:type="gramEnd"/>
      <w:r w:rsidRPr="00D206B0">
        <w:rPr>
          <w:rFonts w:ascii="Times New Roman" w:hAnsi="Times New Roman" w:cs="Times New Roman"/>
          <w:sz w:val="28"/>
          <w:szCs w:val="28"/>
        </w:rPr>
        <w:t xml:space="preserve"> ребенок чувствует членом данного общества, личностью. Чувствует свою значимость и важность. </w:t>
      </w:r>
      <w:r w:rsidRPr="00D206B0">
        <w:rPr>
          <w:rStyle w:val="a7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"Я есть, меня заметили и узнали!</w:t>
      </w:r>
    </w:p>
    <w:p w14:paraId="4DD6B847" w14:textId="77777777" w:rsidR="00D206B0" w:rsidRPr="00D206B0" w:rsidRDefault="00D206B0" w:rsidP="00D206B0">
      <w:pPr>
        <w:pStyle w:val="a8"/>
        <w:rPr>
          <w:rFonts w:ascii="Times New Roman" w:hAnsi="Times New Roman" w:cs="Times New Roman"/>
          <w:sz w:val="28"/>
          <w:szCs w:val="28"/>
        </w:rPr>
      </w:pPr>
      <w:r w:rsidRPr="00D206B0">
        <w:rPr>
          <w:rFonts w:ascii="Times New Roman" w:hAnsi="Times New Roman" w:cs="Times New Roman"/>
          <w:sz w:val="28"/>
          <w:szCs w:val="28"/>
        </w:rPr>
        <w:t>Этот "говорящий" стенд очень помог нам в период адаптации. Малыши с лёгкостью расставались с мамой, шли в группу и искали свою фотографию, рассматривали фотографии других детей, называли их имена.</w:t>
      </w:r>
    </w:p>
    <w:p w14:paraId="41686478" w14:textId="77777777" w:rsidR="00D206B0" w:rsidRPr="00D206B0" w:rsidRDefault="00D206B0" w:rsidP="00D206B0">
      <w:pPr>
        <w:pStyle w:val="a8"/>
        <w:rPr>
          <w:rFonts w:ascii="Times New Roman" w:hAnsi="Times New Roman" w:cs="Times New Roman"/>
          <w:sz w:val="28"/>
          <w:szCs w:val="28"/>
        </w:rPr>
      </w:pPr>
      <w:r w:rsidRPr="00D206B0">
        <w:rPr>
          <w:rFonts w:ascii="Times New Roman" w:hAnsi="Times New Roman" w:cs="Times New Roman"/>
          <w:sz w:val="28"/>
          <w:szCs w:val="28"/>
        </w:rPr>
        <w:t xml:space="preserve">В дальнейшем, можно </w:t>
      </w:r>
      <w:proofErr w:type="gramStart"/>
      <w:r w:rsidRPr="00D206B0">
        <w:rPr>
          <w:rFonts w:ascii="Times New Roman" w:hAnsi="Times New Roman" w:cs="Times New Roman"/>
          <w:sz w:val="28"/>
          <w:szCs w:val="28"/>
        </w:rPr>
        <w:t>по разному</w:t>
      </w:r>
      <w:proofErr w:type="gramEnd"/>
      <w:r w:rsidRPr="00D206B0">
        <w:rPr>
          <w:rFonts w:ascii="Times New Roman" w:hAnsi="Times New Roman" w:cs="Times New Roman"/>
          <w:sz w:val="28"/>
          <w:szCs w:val="28"/>
        </w:rPr>
        <w:t xml:space="preserve"> использовать этот стенд в работе. Ну, например, посчитать, кого больше - мальчиков или девочек</w:t>
      </w:r>
      <w:r w:rsidR="005C1430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5C1430">
        <w:rPr>
          <w:rFonts w:ascii="Times New Roman" w:hAnsi="Times New Roman" w:cs="Times New Roman"/>
          <w:sz w:val="28"/>
          <w:szCs w:val="28"/>
        </w:rPr>
        <w:t>т.д</w:t>
      </w:r>
      <w:proofErr w:type="spellEnd"/>
    </w:p>
    <w:p w14:paraId="5CE31FEA" w14:textId="77777777" w:rsidR="00D206B0" w:rsidRDefault="00D206B0" w:rsidP="00D206B0">
      <w:pPr>
        <w:spacing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4C496C" w14:textId="62F53C98" w:rsidR="00DE04D3" w:rsidRPr="00EE5360" w:rsidRDefault="00EB0B0D" w:rsidP="00EE5360">
      <w:pPr>
        <w:spacing w:line="240" w:lineRule="auto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6-7</w:t>
      </w:r>
      <w:r w:rsidR="004B1B68" w:rsidRPr="004B1B68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proofErr w:type="gramStart"/>
      <w:r w:rsidR="004B1B68" w:rsidRPr="004B1B68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слайд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 xml:space="preserve"> </w:t>
      </w:r>
      <w:r w:rsidR="00C83DC6" w:rsidRPr="00C83DC6">
        <w:rPr>
          <w:rFonts w:ascii="Times New Roman" w:eastAsia="Times New Roman" w:hAnsi="Times New Roman" w:cs="Times New Roman"/>
          <w:sz w:val="32"/>
          <w:szCs w:val="32"/>
          <w:lang w:eastAsia="ru-RU"/>
        </w:rPr>
        <w:t>Перед вами инструмент, создающий более доверительное отношение к педагогу и дружескую атмосферу между детьми.</w:t>
      </w:r>
      <w:r w:rsidR="008B5D44" w:rsidRPr="00EE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 w:rsidR="00D0061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00617" w:rsidRPr="00D00617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>.</w:t>
      </w:r>
      <w:r w:rsidR="008B5D44" w:rsidRPr="00D00617">
        <w:rPr>
          <w:rFonts w:ascii="Times New Roman" w:eastAsia="Times New Roman" w:hAnsi="Times New Roman" w:cs="Times New Roman"/>
          <w:b/>
          <w:bCs/>
          <w:sz w:val="28"/>
          <w:szCs w:val="28"/>
          <w:highlight w:val="yellow"/>
          <w:lang w:eastAsia="ru-RU"/>
        </w:rPr>
        <w:t>«</w:t>
      </w:r>
      <w:proofErr w:type="gramEnd"/>
      <w:r w:rsidR="00DE04D3" w:rsidRPr="00D0061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Стена Приветствия</w:t>
      </w:r>
      <w:r w:rsidR="008B5D44" w:rsidRPr="00D00617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»</w:t>
      </w:r>
    </w:p>
    <w:p w14:paraId="59A97FE9" w14:textId="77777777" w:rsidR="00C83DC6" w:rsidRDefault="00DE04D3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4B1B68">
        <w:rPr>
          <w:rFonts w:ascii="Segoe UI Emoji" w:hAnsi="Segoe UI Emoji" w:cs="Segoe UI Emoji"/>
          <w:sz w:val="28"/>
          <w:szCs w:val="28"/>
        </w:rPr>
        <w:t>🔹</w:t>
      </w:r>
      <w:r w:rsidRPr="004B1B68">
        <w:rPr>
          <w:rFonts w:ascii="Times New Roman" w:hAnsi="Times New Roman" w:cs="Times New Roman"/>
          <w:sz w:val="28"/>
          <w:szCs w:val="28"/>
        </w:rPr>
        <w:t>Где размещать?</w:t>
      </w:r>
    </w:p>
    <w:p w14:paraId="569CF904" w14:textId="77777777" w:rsidR="00C83DC6" w:rsidRDefault="00C83DC6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C83DC6">
        <w:rPr>
          <w:rFonts w:ascii="Times New Roman" w:hAnsi="Times New Roman" w:cs="Times New Roman"/>
          <w:sz w:val="28"/>
          <w:szCs w:val="28"/>
        </w:rPr>
        <w:t>При входе в группу. Тогда встречать пришедших может не только воспитатель. Ему в принципе будет не очень удобно порой встречать так каждого. Ведь кто-то пришел позже, или в группе что-то требует его присутствия. Тогда другие ребята могут встретить своих друзей.</w:t>
      </w:r>
    </w:p>
    <w:p w14:paraId="5F09F374" w14:textId="77777777" w:rsidR="00DE04D3" w:rsidRPr="004B1B68" w:rsidRDefault="00DE04D3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4B1B68">
        <w:rPr>
          <w:rFonts w:ascii="Segoe UI Emoji" w:hAnsi="Segoe UI Emoji" w:cs="Segoe UI Emoji"/>
          <w:sz w:val="28"/>
          <w:szCs w:val="28"/>
        </w:rPr>
        <w:t>🔹</w:t>
      </w:r>
      <w:r w:rsidRPr="004B1B68">
        <w:rPr>
          <w:rFonts w:ascii="Times New Roman" w:hAnsi="Times New Roman" w:cs="Times New Roman"/>
          <w:sz w:val="28"/>
          <w:szCs w:val="28"/>
        </w:rPr>
        <w:t xml:space="preserve"> Как размещать?</w:t>
      </w:r>
    </w:p>
    <w:p w14:paraId="1BCDA3A7" w14:textId="77777777" w:rsidR="00DE04D3" w:rsidRPr="004B1B68" w:rsidRDefault="00DE04D3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4B1B68">
        <w:rPr>
          <w:rFonts w:ascii="Times New Roman" w:hAnsi="Times New Roman" w:cs="Times New Roman"/>
          <w:sz w:val="28"/>
          <w:szCs w:val="28"/>
        </w:rPr>
        <w:t>На уровне глаз детей. Так, чтобы они сами могли выбрать подходящий вариант приветствия.</w:t>
      </w:r>
    </w:p>
    <w:p w14:paraId="3B0BF078" w14:textId="77777777" w:rsidR="00DE04D3" w:rsidRPr="004B1B68" w:rsidRDefault="00DE04D3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4B1B68">
        <w:rPr>
          <w:rFonts w:ascii="Segoe UI Emoji" w:hAnsi="Segoe UI Emoji" w:cs="Segoe UI Emoji"/>
          <w:sz w:val="28"/>
          <w:szCs w:val="28"/>
        </w:rPr>
        <w:t>🔹</w:t>
      </w:r>
      <w:r w:rsidRPr="004B1B68">
        <w:rPr>
          <w:rFonts w:ascii="Times New Roman" w:hAnsi="Times New Roman" w:cs="Times New Roman"/>
          <w:sz w:val="28"/>
          <w:szCs w:val="28"/>
        </w:rPr>
        <w:t xml:space="preserve"> Какие картинки использовать?</w:t>
      </w:r>
    </w:p>
    <w:p w14:paraId="54150B47" w14:textId="77777777" w:rsidR="000302A5" w:rsidRPr="004B1B68" w:rsidRDefault="00DE04D3" w:rsidP="004B1B68">
      <w:pPr>
        <w:pStyle w:val="a8"/>
        <w:rPr>
          <w:rFonts w:ascii="Times New Roman" w:hAnsi="Times New Roman" w:cs="Times New Roman"/>
          <w:sz w:val="28"/>
          <w:szCs w:val="28"/>
        </w:rPr>
      </w:pPr>
      <w:r w:rsidRPr="004B1B68">
        <w:rPr>
          <w:rFonts w:ascii="Times New Roman" w:hAnsi="Times New Roman" w:cs="Times New Roman"/>
          <w:sz w:val="28"/>
          <w:szCs w:val="28"/>
        </w:rPr>
        <w:t>Нет строгих указаний на этот счет. Можно брать картинки, обозначающие объятие, хлопок ладошками, пожать руку, приветственно помахать рукой и танец (движение, которое показывает ребенок, а другой повторяет</w:t>
      </w:r>
      <w:proofErr w:type="gramStart"/>
      <w:r w:rsidRPr="004B1B68">
        <w:rPr>
          <w:rFonts w:ascii="Times New Roman" w:hAnsi="Times New Roman" w:cs="Times New Roman"/>
          <w:sz w:val="28"/>
          <w:szCs w:val="28"/>
        </w:rPr>
        <w:t>).Малышам</w:t>
      </w:r>
      <w:proofErr w:type="gramEnd"/>
      <w:r w:rsidRPr="004B1B68">
        <w:rPr>
          <w:rFonts w:ascii="Times New Roman" w:hAnsi="Times New Roman" w:cs="Times New Roman"/>
          <w:sz w:val="28"/>
          <w:szCs w:val="28"/>
        </w:rPr>
        <w:t xml:space="preserve"> можно предлагать чуть меньше вариантов для выбора.</w:t>
      </w:r>
    </w:p>
    <w:p w14:paraId="465E7AE9" w14:textId="3A490A1B" w:rsidR="00DE04D3" w:rsidRPr="004B1B68" w:rsidRDefault="00EB0B0D" w:rsidP="004B1B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lastRenderedPageBreak/>
        <w:t>8-9</w:t>
      </w:r>
      <w:r w:rsidR="004B1B68" w:rsidRPr="004B1B68">
        <w:rPr>
          <w:rFonts w:ascii="Times New Roman" w:hAnsi="Times New Roman" w:cs="Times New Roman"/>
          <w:sz w:val="40"/>
          <w:szCs w:val="40"/>
        </w:rPr>
        <w:t xml:space="preserve"> слайд</w:t>
      </w:r>
      <w:r w:rsidR="002D5432">
        <w:rPr>
          <w:rFonts w:ascii="Times New Roman" w:hAnsi="Times New Roman" w:cs="Times New Roman"/>
          <w:sz w:val="40"/>
          <w:szCs w:val="40"/>
        </w:rPr>
        <w:t xml:space="preserve"> </w:t>
      </w:r>
      <w:r w:rsidR="00E0076F" w:rsidRPr="004B1B68">
        <w:rPr>
          <w:rFonts w:ascii="Times New Roman" w:hAnsi="Times New Roman" w:cs="Times New Roman"/>
          <w:sz w:val="28"/>
          <w:szCs w:val="28"/>
          <w:highlight w:val="yellow"/>
        </w:rPr>
        <w:t xml:space="preserve">Технология </w:t>
      </w:r>
      <w:r w:rsidR="00DE04D3" w:rsidRPr="004B1B68">
        <w:rPr>
          <w:rFonts w:ascii="Times New Roman" w:hAnsi="Times New Roman" w:cs="Times New Roman"/>
          <w:sz w:val="28"/>
          <w:szCs w:val="28"/>
          <w:highlight w:val="yellow"/>
        </w:rPr>
        <w:t>Загадка дня</w:t>
      </w:r>
      <w:r w:rsidR="00DE04D3" w:rsidRPr="004B1B68">
        <w:rPr>
          <w:rFonts w:ascii="Times New Roman" w:hAnsi="Times New Roman" w:cs="Times New Roman"/>
          <w:sz w:val="28"/>
          <w:szCs w:val="28"/>
        </w:rPr>
        <w:t xml:space="preserve"> –основной целью является вовлечение детей в образовательный процесс. Практическое использование технологии позволяет занять детей решением загадки с самого утра. При этом воспитатель может спокойно встречать детей в приемной, пока остальные занимаются у стенда с загадкой.</w:t>
      </w:r>
    </w:p>
    <w:p w14:paraId="319E0780" w14:textId="77777777" w:rsidR="005C1430" w:rsidRPr="0051464F" w:rsidRDefault="00DE04D3" w:rsidP="00EE5360">
      <w:pPr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EE5360">
        <w:rPr>
          <w:rFonts w:ascii="Times New Roman" w:hAnsi="Times New Roman" w:cs="Times New Roman"/>
          <w:sz w:val="28"/>
          <w:szCs w:val="28"/>
        </w:rPr>
        <w:t xml:space="preserve">   Загадка может быть </w:t>
      </w:r>
      <w:proofErr w:type="gramStart"/>
      <w:r w:rsidRPr="00EE5360">
        <w:rPr>
          <w:rFonts w:ascii="Times New Roman" w:hAnsi="Times New Roman" w:cs="Times New Roman"/>
          <w:sz w:val="28"/>
          <w:szCs w:val="28"/>
        </w:rPr>
        <w:t>введением  в</w:t>
      </w:r>
      <w:proofErr w:type="gramEnd"/>
      <w:r w:rsidRPr="00EE5360">
        <w:rPr>
          <w:rFonts w:ascii="Times New Roman" w:hAnsi="Times New Roman" w:cs="Times New Roman"/>
          <w:sz w:val="28"/>
          <w:szCs w:val="28"/>
        </w:rPr>
        <w:t xml:space="preserve"> тему дня или недели, загадка составляется таким образом, что, глядя на рисунок, ребёнок без помощи взрослого должен понять её смысл и проголосовать за </w:t>
      </w:r>
      <w:proofErr w:type="gramStart"/>
      <w:r w:rsidRPr="00EE5360">
        <w:rPr>
          <w:rFonts w:ascii="Times New Roman" w:hAnsi="Times New Roman" w:cs="Times New Roman"/>
          <w:sz w:val="28"/>
          <w:szCs w:val="28"/>
        </w:rPr>
        <w:t>правильный  ответ</w:t>
      </w:r>
      <w:proofErr w:type="gramEnd"/>
      <w:r w:rsidRPr="00EE5360">
        <w:rPr>
          <w:rFonts w:ascii="Times New Roman" w:hAnsi="Times New Roman" w:cs="Times New Roman"/>
          <w:sz w:val="28"/>
          <w:szCs w:val="28"/>
        </w:rPr>
        <w:t xml:space="preserve">. </w:t>
      </w:r>
      <w:r w:rsidR="005C1430" w:rsidRPr="0051464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Стенд с </w:t>
      </w:r>
      <w:r w:rsidR="005C1430" w:rsidRPr="0051464F">
        <w:rPr>
          <w:rStyle w:val="a7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загадкой</w:t>
      </w:r>
      <w:r w:rsidR="005C1430" w:rsidRPr="0051464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можно расположить в приемной, в группе около входа или в центре группы. Главными условиями для выбора расположения стенда должны быть – свободный доступ для решения </w:t>
      </w:r>
      <w:r w:rsidR="005C1430" w:rsidRPr="0051464F">
        <w:rPr>
          <w:rStyle w:val="a7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  <w:shd w:val="clear" w:color="auto" w:fill="FFFFFF"/>
        </w:rPr>
        <w:t>загадки</w:t>
      </w:r>
      <w:r w:rsidR="005C1430" w:rsidRPr="0051464F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большому количеству детей, а также наличие своего закрепленного места. </w:t>
      </w:r>
    </w:p>
    <w:p w14:paraId="16927E96" w14:textId="77777777" w:rsidR="005C1430" w:rsidRPr="000354CC" w:rsidRDefault="005C1430" w:rsidP="000354CC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0354CC">
        <w:rPr>
          <w:color w:val="111111"/>
          <w:sz w:val="28"/>
          <w:szCs w:val="28"/>
        </w:rPr>
        <w:t>Для среднего и младшего возраста вопрос </w:t>
      </w:r>
      <w:r w:rsidRPr="000354CC">
        <w:rPr>
          <w:rStyle w:val="a7"/>
          <w:color w:val="111111"/>
          <w:sz w:val="28"/>
          <w:szCs w:val="28"/>
          <w:bdr w:val="none" w:sz="0" w:space="0" w:color="auto" w:frame="1"/>
        </w:rPr>
        <w:t>загадки</w:t>
      </w:r>
      <w:r w:rsidRPr="000354CC">
        <w:rPr>
          <w:color w:val="111111"/>
          <w:sz w:val="28"/>
          <w:szCs w:val="28"/>
        </w:rPr>
        <w:t> должен быть сформулирован с помощью опорных картинок, схематичных изображений знаков </w:t>
      </w:r>
      <w:r w:rsidRPr="000354CC">
        <w:rPr>
          <w:i/>
          <w:iCs/>
          <w:color w:val="111111"/>
          <w:sz w:val="28"/>
          <w:szCs w:val="28"/>
          <w:bdr w:val="none" w:sz="0" w:space="0" w:color="auto" w:frame="1"/>
        </w:rPr>
        <w:t>(стрелочки, линии, знаки препинания)</w:t>
      </w:r>
      <w:r w:rsidRPr="000354CC">
        <w:rPr>
          <w:color w:val="111111"/>
          <w:sz w:val="28"/>
          <w:szCs w:val="28"/>
        </w:rPr>
        <w:t>. В </w:t>
      </w:r>
      <w:r w:rsidRPr="000354CC">
        <w:rPr>
          <w:rStyle w:val="a7"/>
          <w:color w:val="111111"/>
          <w:sz w:val="28"/>
          <w:szCs w:val="28"/>
          <w:bdr w:val="none" w:sz="0" w:space="0" w:color="auto" w:frame="1"/>
        </w:rPr>
        <w:t>загадке</w:t>
      </w:r>
      <w:r w:rsidRPr="000354CC">
        <w:rPr>
          <w:color w:val="111111"/>
          <w:sz w:val="28"/>
          <w:szCs w:val="28"/>
        </w:rPr>
        <w:t> есть только два варианта ответов – правильный и неправильный, или вопрос должен логически отвечать на ответ </w:t>
      </w:r>
      <w:r w:rsidRPr="000354CC">
        <w:rPr>
          <w:i/>
          <w:iCs/>
          <w:color w:val="111111"/>
          <w:sz w:val="28"/>
          <w:szCs w:val="28"/>
          <w:bdr w:val="none" w:sz="0" w:space="0" w:color="auto" w:frame="1"/>
        </w:rPr>
        <w:t>«да»</w:t>
      </w:r>
      <w:r w:rsidRPr="000354CC">
        <w:rPr>
          <w:color w:val="111111"/>
          <w:sz w:val="28"/>
          <w:szCs w:val="28"/>
        </w:rPr>
        <w:t> либо </w:t>
      </w:r>
      <w:r w:rsidRPr="000354CC">
        <w:rPr>
          <w:i/>
          <w:iCs/>
          <w:color w:val="111111"/>
          <w:sz w:val="28"/>
          <w:szCs w:val="28"/>
          <w:bdr w:val="none" w:sz="0" w:space="0" w:color="auto" w:frame="1"/>
        </w:rPr>
        <w:t>«нет»</w:t>
      </w:r>
      <w:r w:rsidRPr="000354CC">
        <w:rPr>
          <w:color w:val="111111"/>
          <w:sz w:val="28"/>
          <w:szCs w:val="28"/>
        </w:rPr>
        <w:t>.</w:t>
      </w:r>
    </w:p>
    <w:p w14:paraId="0858974D" w14:textId="77777777" w:rsidR="00EB0B0D" w:rsidRDefault="00DE04D3" w:rsidP="00EB0B0D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 xml:space="preserve">Выполняя задания </w:t>
      </w:r>
      <w:r w:rsidR="000354CC" w:rsidRPr="00EE5360">
        <w:rPr>
          <w:rFonts w:ascii="Times New Roman" w:hAnsi="Times New Roman" w:cs="Times New Roman"/>
          <w:sz w:val="28"/>
          <w:szCs w:val="28"/>
        </w:rPr>
        <w:t>без постоянной</w:t>
      </w:r>
      <w:r w:rsidRPr="00EE5360">
        <w:rPr>
          <w:rFonts w:ascii="Times New Roman" w:hAnsi="Times New Roman" w:cs="Times New Roman"/>
          <w:sz w:val="28"/>
          <w:szCs w:val="28"/>
        </w:rPr>
        <w:t xml:space="preserve"> помощи воспитателя, дети приучаются к самостоятельности</w:t>
      </w:r>
    </w:p>
    <w:p w14:paraId="3D484C22" w14:textId="5FE8FD44" w:rsidR="00642F61" w:rsidRPr="00A67412" w:rsidRDefault="00EB0B0D" w:rsidP="00EB0B0D">
      <w:pPr>
        <w:jc w:val="both"/>
        <w:rPr>
          <w:rFonts w:ascii="Times New Roman" w:hAnsi="Times New Roman" w:cs="Times New Roman"/>
          <w:sz w:val="28"/>
          <w:szCs w:val="28"/>
        </w:rPr>
      </w:pPr>
      <w:r w:rsidRPr="00EB0B0D">
        <w:rPr>
          <w:rFonts w:ascii="Times New Roman" w:hAnsi="Times New Roman" w:cs="Times New Roman"/>
          <w:sz w:val="28"/>
          <w:szCs w:val="28"/>
          <w:u w:val="single"/>
        </w:rPr>
        <w:t>10-11 слайд</w:t>
      </w:r>
      <w:r w:rsidR="00CC1B19" w:rsidRPr="00CC1B19">
        <w:rPr>
          <w:rFonts w:ascii="Times New Roman" w:hAnsi="Times New Roman" w:cs="Times New Roman"/>
          <w:sz w:val="28"/>
          <w:szCs w:val="28"/>
        </w:rPr>
        <w:t xml:space="preserve">…помочь детям осознать собственные эмоции... </w:t>
      </w:r>
      <w:r w:rsidR="00CC1B19" w:rsidRPr="007F15C5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 xml:space="preserve">Стена </w:t>
      </w:r>
      <w:proofErr w:type="gramStart"/>
      <w:r w:rsidR="00CC1B19" w:rsidRPr="007F15C5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настроения</w:t>
      </w:r>
      <w:proofErr w:type="gramEnd"/>
      <w:r w:rsidR="00CC1B19" w:rsidRPr="00CC1B19">
        <w:rPr>
          <w:rFonts w:ascii="Times New Roman" w:hAnsi="Times New Roman" w:cs="Times New Roman"/>
          <w:sz w:val="28"/>
          <w:szCs w:val="28"/>
        </w:rPr>
        <w:t xml:space="preserve"> Если взрослый человек может контролировать свои переживания, то маленькому ребенку сделать это просто невозможно. Чтобы управлять своим настроением, нужно уметь выделять главные эмоции. А для этого нужно учить детей отслеживать свое настроение и оценивать его. Поэтому мы в своей работе начали использовать «Стену настроения». Каждое утро дети, приходя в группу</w:t>
      </w:r>
      <w:r w:rsidR="007F15C5">
        <w:rPr>
          <w:rFonts w:ascii="Times New Roman" w:hAnsi="Times New Roman" w:cs="Times New Roman"/>
          <w:sz w:val="28"/>
          <w:szCs w:val="28"/>
        </w:rPr>
        <w:t xml:space="preserve"> отмечаю свое </w:t>
      </w:r>
      <w:r w:rsidR="002D5432">
        <w:rPr>
          <w:rFonts w:ascii="Times New Roman" w:hAnsi="Times New Roman" w:cs="Times New Roman"/>
          <w:sz w:val="28"/>
          <w:szCs w:val="28"/>
        </w:rPr>
        <w:t>настроение.</w:t>
      </w:r>
      <w:r w:rsidR="002D5432" w:rsidRPr="00A67412">
        <w:rPr>
          <w:rFonts w:ascii="Times New Roman" w:hAnsi="Times New Roman" w:cs="Times New Roman"/>
          <w:sz w:val="28"/>
          <w:szCs w:val="28"/>
        </w:rPr>
        <w:t xml:space="preserve"> В</w:t>
      </w:r>
      <w:r w:rsidR="007F15C5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моей группе это </w:t>
      </w:r>
      <w:r w:rsidR="00A67412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>Совушки</w:t>
      </w:r>
      <w:r w:rsidR="007F15C5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ленточками. Совушки сидят на веточке, у каждого ребёнка есть свой маркер - прищепка с </w:t>
      </w:r>
      <w:r w:rsidR="00A67412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>фотографией. Приходя</w:t>
      </w:r>
      <w:r w:rsidR="002D54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67412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>в группу,</w:t>
      </w:r>
      <w:r w:rsidR="007F15C5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малыш самостоятельно прикрепляет свою прищепку с фотографией на ленточку </w:t>
      </w:r>
      <w:r w:rsidR="00CC2649">
        <w:rPr>
          <w:rFonts w:ascii="Times New Roman" w:hAnsi="Times New Roman" w:cs="Times New Roman"/>
          <w:sz w:val="28"/>
          <w:szCs w:val="28"/>
          <w:shd w:val="clear" w:color="auto" w:fill="FFFFFF"/>
        </w:rPr>
        <w:t>к грустной или веселой Сове</w:t>
      </w:r>
      <w:r w:rsidR="007F15C5" w:rsidRPr="00A67412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99D9084" w14:textId="4B0282D6" w:rsidR="00A67412" w:rsidRDefault="00EB0B0D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12-16</w:t>
      </w:r>
      <w:r w:rsidR="00654AF3" w:rsidRPr="00654AF3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gramStart"/>
      <w:r w:rsidR="00654AF3" w:rsidRPr="00654AF3">
        <w:rPr>
          <w:rFonts w:ascii="Times New Roman" w:hAnsi="Times New Roman" w:cs="Times New Roman"/>
          <w:b/>
          <w:bCs/>
          <w:sz w:val="32"/>
          <w:szCs w:val="32"/>
        </w:rPr>
        <w:t>слайд</w:t>
      </w:r>
      <w:r w:rsidR="000A7117" w:rsidRPr="00654AF3">
        <w:rPr>
          <w:rFonts w:ascii="Times New Roman" w:hAnsi="Times New Roman" w:cs="Times New Roman"/>
          <w:b/>
          <w:bCs/>
          <w:sz w:val="32"/>
          <w:szCs w:val="32"/>
        </w:rPr>
        <w:t>.</w:t>
      </w:r>
      <w:r w:rsidR="00A67412" w:rsidRPr="00A67412">
        <w:rPr>
          <w:rFonts w:ascii="Times New Roman" w:hAnsi="Times New Roman" w:cs="Times New Roman"/>
          <w:sz w:val="28"/>
          <w:szCs w:val="28"/>
        </w:rPr>
        <w:t>…</w:t>
      </w:r>
      <w:proofErr w:type="gramEnd"/>
      <w:r w:rsidR="00A67412" w:rsidRPr="00A67412">
        <w:rPr>
          <w:rFonts w:ascii="Times New Roman" w:hAnsi="Times New Roman" w:cs="Times New Roman"/>
          <w:sz w:val="28"/>
          <w:szCs w:val="28"/>
        </w:rPr>
        <w:t xml:space="preserve">переход образовательного пространства из горизонтали в вертикаль – своеобразный живой экран… Не обошли мы использование «говорящей стены» и как элемента образовательной деятельности. Работа с «говорящей стеной» начинается с нового для детей материала. Поскольку ведущей деятельностью детей дошкольного возраста является игра, в </w:t>
      </w:r>
      <w:r w:rsidR="00A67412">
        <w:rPr>
          <w:rFonts w:ascii="Times New Roman" w:hAnsi="Times New Roman" w:cs="Times New Roman"/>
          <w:sz w:val="28"/>
          <w:szCs w:val="28"/>
        </w:rPr>
        <w:t xml:space="preserve">пятницу мы вместе с детьми выбираем тему недели или </w:t>
      </w:r>
      <w:r w:rsidR="00654AF3">
        <w:rPr>
          <w:rFonts w:ascii="Times New Roman" w:hAnsi="Times New Roman" w:cs="Times New Roman"/>
          <w:sz w:val="28"/>
          <w:szCs w:val="28"/>
        </w:rPr>
        <w:t>проекта,</w:t>
      </w:r>
      <w:r w:rsidR="00A67412">
        <w:rPr>
          <w:rFonts w:ascii="Times New Roman" w:hAnsi="Times New Roman" w:cs="Times New Roman"/>
          <w:sz w:val="28"/>
          <w:szCs w:val="28"/>
        </w:rPr>
        <w:t xml:space="preserve"> а в </w:t>
      </w:r>
      <w:r w:rsidR="00654AF3">
        <w:rPr>
          <w:rFonts w:ascii="Times New Roman" w:hAnsi="Times New Roman" w:cs="Times New Roman"/>
          <w:sz w:val="28"/>
          <w:szCs w:val="28"/>
        </w:rPr>
        <w:t>понедельник в</w:t>
      </w:r>
      <w:r w:rsidR="00A67412">
        <w:rPr>
          <w:rFonts w:ascii="Times New Roman" w:hAnsi="Times New Roman" w:cs="Times New Roman"/>
          <w:sz w:val="28"/>
          <w:szCs w:val="28"/>
        </w:rPr>
        <w:t xml:space="preserve"> утреннем круге обсуждаем</w:t>
      </w:r>
      <w:r w:rsidR="00654AF3">
        <w:rPr>
          <w:rFonts w:ascii="Times New Roman" w:hAnsi="Times New Roman" w:cs="Times New Roman"/>
          <w:sz w:val="28"/>
          <w:szCs w:val="28"/>
        </w:rPr>
        <w:t xml:space="preserve"> и </w:t>
      </w:r>
      <w:r w:rsidR="00654AF3" w:rsidRPr="00A67412">
        <w:rPr>
          <w:rFonts w:ascii="Times New Roman" w:hAnsi="Times New Roman" w:cs="Times New Roman"/>
          <w:sz w:val="28"/>
          <w:szCs w:val="28"/>
        </w:rPr>
        <w:t>закрепляем</w:t>
      </w:r>
      <w:r w:rsidR="00A67412" w:rsidRPr="00A67412">
        <w:rPr>
          <w:rFonts w:ascii="Times New Roman" w:hAnsi="Times New Roman" w:cs="Times New Roman"/>
          <w:sz w:val="28"/>
          <w:szCs w:val="28"/>
        </w:rPr>
        <w:t xml:space="preserve"> иллюстрационный материал на </w:t>
      </w:r>
      <w:r w:rsidR="00A67412">
        <w:rPr>
          <w:rFonts w:ascii="Times New Roman" w:hAnsi="Times New Roman" w:cs="Times New Roman"/>
          <w:sz w:val="28"/>
          <w:szCs w:val="28"/>
        </w:rPr>
        <w:t>сетчатом экране</w:t>
      </w:r>
      <w:r w:rsidR="00A67412" w:rsidRPr="00A6741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CBDDB77" w14:textId="77777777" w:rsidR="000A7117" w:rsidRPr="000A7117" w:rsidRDefault="000A7117" w:rsidP="000A7117">
      <w:pPr>
        <w:pStyle w:val="a3"/>
        <w:spacing w:before="0" w:beforeAutospacing="0" w:after="0" w:afterAutospacing="0"/>
        <w:jc w:val="both"/>
        <w:rPr>
          <w:sz w:val="20"/>
          <w:szCs w:val="20"/>
        </w:rPr>
      </w:pPr>
      <w:r w:rsidRPr="000A7117">
        <w:rPr>
          <w:rFonts w:eastAsia="+mn-ea"/>
          <w:color w:val="000000"/>
          <w:kern w:val="24"/>
          <w:sz w:val="28"/>
          <w:szCs w:val="28"/>
        </w:rPr>
        <w:t>На сетчатом экране я</w:t>
      </w:r>
      <w:r w:rsidR="00654AF3">
        <w:rPr>
          <w:rFonts w:eastAsia="+mn-ea"/>
          <w:color w:val="000000"/>
          <w:kern w:val="24"/>
          <w:sz w:val="28"/>
          <w:szCs w:val="28"/>
        </w:rPr>
        <w:t xml:space="preserve"> вместе с детьми</w:t>
      </w:r>
      <w:r w:rsidRPr="000A7117">
        <w:rPr>
          <w:rFonts w:eastAsia="+mn-ea"/>
          <w:color w:val="000000"/>
          <w:kern w:val="24"/>
          <w:sz w:val="28"/>
          <w:szCs w:val="28"/>
        </w:rPr>
        <w:t xml:space="preserve"> располага</w:t>
      </w:r>
      <w:r w:rsidR="00654AF3">
        <w:rPr>
          <w:rFonts w:eastAsia="+mn-ea"/>
          <w:color w:val="000000"/>
          <w:kern w:val="24"/>
          <w:sz w:val="28"/>
          <w:szCs w:val="28"/>
        </w:rPr>
        <w:t>ем</w:t>
      </w:r>
      <w:r w:rsidRPr="000A7117">
        <w:rPr>
          <w:rFonts w:eastAsia="+mn-ea"/>
          <w:color w:val="000000"/>
          <w:kern w:val="24"/>
          <w:sz w:val="28"/>
          <w:szCs w:val="28"/>
        </w:rPr>
        <w:t xml:space="preserve"> материал по теме недели, иллюстрации, дидактические картинки, карточки, интересные события. Такой способ организации пространства стены позволяет разместить больше информации, что повышает развивающий потенциал игр и занятий. </w:t>
      </w:r>
      <w:r w:rsidR="00A67412" w:rsidRPr="000A7117">
        <w:rPr>
          <w:rFonts w:eastAsia="+mn-ea"/>
          <w:color w:val="000000"/>
          <w:kern w:val="24"/>
          <w:sz w:val="28"/>
          <w:szCs w:val="28"/>
        </w:rPr>
        <w:t>Ребёнок, получая</w:t>
      </w:r>
      <w:r w:rsidRPr="000A7117">
        <w:rPr>
          <w:rFonts w:eastAsia="+mn-ea"/>
          <w:color w:val="000000"/>
          <w:kern w:val="24"/>
          <w:sz w:val="28"/>
          <w:szCs w:val="28"/>
        </w:rPr>
        <w:t xml:space="preserve"> необходимую информацию, имеет широкий выбор для своей деятельности, может по своему усмотрению конструктивно использовать подготовленный педагогом информационный ресурс.</w:t>
      </w:r>
    </w:p>
    <w:p w14:paraId="2A9930F5" w14:textId="77777777" w:rsidR="000A7117" w:rsidRPr="008D303B" w:rsidRDefault="000A7117" w:rsidP="000A7117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  <w:r w:rsidRPr="000A7117">
        <w:rPr>
          <w:rFonts w:eastAsia="+mn-ea"/>
          <w:color w:val="000000"/>
          <w:kern w:val="24"/>
          <w:sz w:val="28"/>
          <w:szCs w:val="28"/>
        </w:rPr>
        <w:t>Дети рассматривают фотографии и это побуждает их возвращаться к ним снова и снова.</w:t>
      </w:r>
    </w:p>
    <w:p w14:paraId="0F7EB659" w14:textId="08490EBF" w:rsidR="000974FC" w:rsidRPr="000974FC" w:rsidRDefault="000974FC" w:rsidP="000974FC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09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Можно использовать «Говорящую стену» как выставку детских работ, которые регулярно сменяются, что является показателем вариативности среды. Основное время дошкольники находятся в группе, поэтому они считают, что выставки детских работ там и нужно размещать (не для родителей, а для детей).</w:t>
      </w:r>
    </w:p>
    <w:p w14:paraId="0B262437" w14:textId="6AA54EEB" w:rsidR="000974FC" w:rsidRDefault="000974FC" w:rsidP="000974FC">
      <w:pPr>
        <w:shd w:val="clear" w:color="auto" w:fill="FFFFFF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9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Когда они видят свои рисунки на «говорящей стене», у них есть возможность и время их рассматривать. Дети их обсуждают, обмениваются впечатлениями - так создаются условия для речевого и </w:t>
      </w:r>
      <w:r w:rsidR="002D5432" w:rsidRPr="0009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социально коммуникативного</w:t>
      </w:r>
      <w:r w:rsidRPr="000974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развития.</w:t>
      </w:r>
    </w:p>
    <w:p w14:paraId="49326C2D" w14:textId="5C445294" w:rsidR="008D303B" w:rsidRPr="000974FC" w:rsidRDefault="008D303B" w:rsidP="000974FC">
      <w:pPr>
        <w:shd w:val="clear" w:color="auto" w:fill="FFFFFF"/>
        <w:spacing w:after="0" w:line="240" w:lineRule="auto"/>
        <w:ind w:right="20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Буквы и письменная речь должны окружать детей уже с 3-х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лет.У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 в группе есть уголок именами.</w:t>
      </w:r>
    </w:p>
    <w:p w14:paraId="17CE0315" w14:textId="77777777" w:rsidR="000974FC" w:rsidRPr="000974FC" w:rsidRDefault="000974FC" w:rsidP="000A7117">
      <w:pPr>
        <w:pStyle w:val="a3"/>
        <w:spacing w:before="0" w:beforeAutospacing="0" w:after="0" w:afterAutospacing="0"/>
        <w:jc w:val="both"/>
        <w:rPr>
          <w:rFonts w:eastAsia="+mn-ea"/>
          <w:color w:val="000000"/>
          <w:kern w:val="24"/>
          <w:sz w:val="28"/>
          <w:szCs w:val="28"/>
        </w:rPr>
      </w:pPr>
    </w:p>
    <w:p w14:paraId="51F800D8" w14:textId="4C299817" w:rsidR="000A7117" w:rsidRPr="00642F61" w:rsidRDefault="00642F61" w:rsidP="00EE5360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42F61">
        <w:rPr>
          <w:rFonts w:ascii="Times New Roman" w:hAnsi="Times New Roman" w:cs="Times New Roman"/>
          <w:b/>
          <w:bCs/>
          <w:sz w:val="36"/>
          <w:szCs w:val="36"/>
        </w:rPr>
        <w:t>1</w:t>
      </w:r>
      <w:r w:rsidR="00EB0B0D">
        <w:rPr>
          <w:rFonts w:ascii="Times New Roman" w:hAnsi="Times New Roman" w:cs="Times New Roman"/>
          <w:b/>
          <w:bCs/>
          <w:sz w:val="36"/>
          <w:szCs w:val="36"/>
        </w:rPr>
        <w:t>7-19</w:t>
      </w:r>
      <w:r w:rsidRPr="00642F61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gramStart"/>
      <w:r w:rsidRPr="00642F61">
        <w:rPr>
          <w:rFonts w:ascii="Times New Roman" w:hAnsi="Times New Roman" w:cs="Times New Roman"/>
          <w:b/>
          <w:bCs/>
          <w:sz w:val="36"/>
          <w:szCs w:val="36"/>
        </w:rPr>
        <w:t xml:space="preserve">слайд  </w:t>
      </w:r>
      <w:r w:rsidR="000100D0" w:rsidRPr="00642F61">
        <w:rPr>
          <w:rFonts w:ascii="Times New Roman" w:hAnsi="Times New Roman" w:cs="Times New Roman"/>
          <w:b/>
          <w:bCs/>
          <w:sz w:val="28"/>
          <w:szCs w:val="28"/>
        </w:rPr>
        <w:t>Маркеры</w:t>
      </w:r>
      <w:proofErr w:type="gramEnd"/>
      <w:r w:rsidR="000100D0" w:rsidRPr="00642F61">
        <w:rPr>
          <w:rFonts w:ascii="Times New Roman" w:hAnsi="Times New Roman" w:cs="Times New Roman"/>
          <w:b/>
          <w:bCs/>
          <w:sz w:val="28"/>
          <w:szCs w:val="28"/>
        </w:rPr>
        <w:t xml:space="preserve"> игрового пространства</w:t>
      </w:r>
    </w:p>
    <w:p w14:paraId="32453024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Style w:val="c2"/>
          <w:rFonts w:ascii="Times New Roman" w:hAnsi="Times New Roman" w:cs="Times New Roman"/>
          <w:color w:val="000000"/>
          <w:sz w:val="28"/>
          <w:szCs w:val="28"/>
          <w:highlight w:val="yellow"/>
          <w:bdr w:val="none" w:sz="0" w:space="0" w:color="auto" w:frame="1"/>
        </w:rPr>
        <w:t>Маркеры игрового пространства представляют собой уменьшенный предметный образец пространства и объектов воображаемого мира.</w:t>
      </w:r>
    </w:p>
    <w:p w14:paraId="2354AE78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       </w:t>
      </w:r>
      <w:r w:rsidRPr="00CC2649">
        <w:rPr>
          <w:rStyle w:val="c2"/>
          <w:rFonts w:ascii="Times New Roman" w:hAnsi="Times New Roman" w:cs="Times New Roman"/>
          <w:color w:val="000000"/>
          <w:sz w:val="28"/>
          <w:szCs w:val="28"/>
          <w:highlight w:val="yellow"/>
          <w:bdr w:val="none" w:sz="0" w:space="0" w:color="auto" w:frame="1"/>
        </w:rPr>
        <w:t xml:space="preserve">Маркеры-макеты обладают рядом достоинств и отвечают требованиям </w:t>
      </w:r>
      <w:r w:rsidR="00CC2649" w:rsidRPr="00CC2649">
        <w:rPr>
          <w:rStyle w:val="c2"/>
          <w:rFonts w:ascii="Times New Roman" w:hAnsi="Times New Roman" w:cs="Times New Roman"/>
          <w:color w:val="000000"/>
          <w:sz w:val="28"/>
          <w:szCs w:val="28"/>
          <w:highlight w:val="yellow"/>
          <w:bdr w:val="none" w:sz="0" w:space="0" w:color="auto" w:frame="1"/>
        </w:rPr>
        <w:t>ФОП</w:t>
      </w:r>
      <w:r w:rsidRPr="00CC2649">
        <w:rPr>
          <w:rStyle w:val="c2"/>
          <w:rFonts w:ascii="Times New Roman" w:hAnsi="Times New Roman" w:cs="Times New Roman"/>
          <w:color w:val="000000"/>
          <w:sz w:val="28"/>
          <w:szCs w:val="28"/>
          <w:highlight w:val="yellow"/>
          <w:bdr w:val="none" w:sz="0" w:space="0" w:color="auto" w:frame="1"/>
        </w:rPr>
        <w:t xml:space="preserve"> ДО:</w:t>
      </w:r>
    </w:p>
    <w:p w14:paraId="02B5FFD3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Развивают детскую фантазию и воображение;</w:t>
      </w:r>
    </w:p>
    <w:p w14:paraId="1B23E70B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Активизируют двигательную активность;</w:t>
      </w:r>
    </w:p>
    <w:p w14:paraId="4B635CFA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Рассчитаны на все возрастные категории от 3 до 7 лет;</w:t>
      </w:r>
    </w:p>
    <w:p w14:paraId="3DF2B458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Имеют эстетический вид;</w:t>
      </w:r>
    </w:p>
    <w:p w14:paraId="22FD5F6C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Занимают мало места для хранения;</w:t>
      </w:r>
    </w:p>
    <w:p w14:paraId="6D4288B3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Легко трансформируются;</w:t>
      </w:r>
    </w:p>
    <w:p w14:paraId="2C832C65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Многофункциональны;</w:t>
      </w:r>
    </w:p>
    <w:p w14:paraId="3F4AF1CA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Вариативны;</w:t>
      </w:r>
    </w:p>
    <w:p w14:paraId="392A96B8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Style w:val="c2"/>
          <w:rFonts w:ascii="Times New Roman" w:hAnsi="Times New Roman" w:cs="Times New Roman"/>
          <w:color w:val="000000"/>
          <w:sz w:val="28"/>
          <w:szCs w:val="28"/>
          <w:highlight w:val="yellow"/>
          <w:bdr w:val="none" w:sz="0" w:space="0" w:color="auto" w:frame="1"/>
        </w:rPr>
        <w:t>     </w:t>
      </w: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Маркеры игрового пространства помогают решать следующие задачи:</w:t>
      </w:r>
    </w:p>
    <w:p w14:paraId="31E4DD7F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Обогащать содержание сюжетных игр детей на основе знакомства с явлениями социальной действительности.</w:t>
      </w:r>
    </w:p>
    <w:p w14:paraId="34122402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 xml:space="preserve">- Развивать познавательную активность детей, осваивать средства и способы познания, обогащать опыт </w:t>
      </w:r>
      <w:proofErr w:type="gramStart"/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деятельности .</w:t>
      </w:r>
      <w:proofErr w:type="gramEnd"/>
    </w:p>
    <w:p w14:paraId="36FC3685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 умение самостоятельно организовывать игры и упражнения;</w:t>
      </w:r>
    </w:p>
    <w:p w14:paraId="04C46556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696969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bdr w:val="none" w:sz="0" w:space="0" w:color="auto" w:frame="1"/>
        </w:rPr>
        <w:t>- Воспитывать доброжелательное отношения со сверстниками в процессе совместной деятельности.</w:t>
      </w:r>
    </w:p>
    <w:p w14:paraId="7D703F9F" w14:textId="77777777" w:rsidR="00E53109" w:rsidRPr="00CC2649" w:rsidRDefault="00662DAD" w:rsidP="00642F61">
      <w:pPr>
        <w:pStyle w:val="a8"/>
        <w:rPr>
          <w:rFonts w:ascii="Times New Roman" w:hAnsi="Times New Roman" w:cs="Times New Roman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Маркер – средство для реализации деятельностного или наглядно – практического метода обучения.  При использовании маркеров дети не получают знания в готовом виде, а добывают их сами в процессе собственной познавательно-</w:t>
      </w:r>
      <w:r w:rsidR="00654AF3" w:rsidRPr="00CC264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исследовательской деятельности</w:t>
      </w:r>
      <w:r w:rsidRPr="00CC264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.</w:t>
      </w:r>
    </w:p>
    <w:p w14:paraId="5645BD7B" w14:textId="77777777" w:rsidR="00E53109" w:rsidRPr="00CC2649" w:rsidRDefault="00662DAD" w:rsidP="00642F61">
      <w:pPr>
        <w:pStyle w:val="a8"/>
        <w:rPr>
          <w:rFonts w:ascii="Times New Roman" w:hAnsi="Times New Roman" w:cs="Times New Roman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  <w:t>Напольный трансформируемый и многофункциональный маркер – ширма является эффективным атрибутом для организации сюжетно- ролевых и дидактических игр, так же он может выступать, как театральный атрибут.</w:t>
      </w:r>
    </w:p>
    <w:p w14:paraId="4C83084D" w14:textId="77777777" w:rsidR="00662DAD" w:rsidRPr="00CC2649" w:rsidRDefault="00662DAD" w:rsidP="00642F61">
      <w:pPr>
        <w:pStyle w:val="a8"/>
        <w:rPr>
          <w:rFonts w:ascii="Times New Roman" w:hAnsi="Times New Roman" w:cs="Times New Roman"/>
          <w:color w:val="333333"/>
          <w:sz w:val="28"/>
          <w:szCs w:val="28"/>
          <w:highlight w:val="yellow"/>
        </w:rPr>
      </w:pPr>
      <w:r w:rsidRPr="00CC2649">
        <w:rPr>
          <w:rFonts w:ascii="Times New Roman" w:hAnsi="Times New Roman" w:cs="Times New Roman"/>
          <w:color w:val="333333"/>
          <w:sz w:val="28"/>
          <w:szCs w:val="28"/>
          <w:highlight w:val="yellow"/>
        </w:rPr>
        <w:t>Маркеры позволяют создавать условия для творческой деятельности детей, развития фантазии, формирования игровых умений, реализации игровых замыслов, воспитания дружеских взаимоотношений между детьми</w:t>
      </w:r>
      <w:r w:rsidRPr="00CC2649">
        <w:rPr>
          <w:rFonts w:ascii="Times New Roman" w:hAnsi="Times New Roman" w:cs="Times New Roman"/>
          <w:b/>
          <w:bCs/>
          <w:color w:val="333333"/>
          <w:sz w:val="28"/>
          <w:szCs w:val="28"/>
          <w:highlight w:val="yellow"/>
        </w:rPr>
        <w:t>.</w:t>
      </w:r>
    </w:p>
    <w:p w14:paraId="660F1FF5" w14:textId="3A3BC186" w:rsidR="00E53109" w:rsidRPr="00EB0B0D" w:rsidRDefault="00EB0B0D" w:rsidP="00EE5360">
      <w:pPr>
        <w:jc w:val="both"/>
        <w:rPr>
          <w:b/>
          <w:bCs/>
          <w:color w:val="4F81BD" w:themeColor="accent1"/>
          <w:sz w:val="32"/>
          <w:szCs w:val="32"/>
          <w:u w:val="single"/>
          <w:shd w:val="clear" w:color="auto" w:fill="FFFFFF"/>
        </w:rPr>
      </w:pPr>
      <w:r w:rsidRPr="00EB0B0D">
        <w:rPr>
          <w:b/>
          <w:bCs/>
          <w:sz w:val="32"/>
          <w:szCs w:val="32"/>
          <w:highlight w:val="cyan"/>
          <w:u w:val="single"/>
          <w:shd w:val="clear" w:color="auto" w:fill="FFFFFF"/>
        </w:rPr>
        <w:t xml:space="preserve">20-21 </w:t>
      </w:r>
      <w:proofErr w:type="spellStart"/>
      <w:r w:rsidRPr="00EB0B0D">
        <w:rPr>
          <w:b/>
          <w:bCs/>
          <w:sz w:val="32"/>
          <w:szCs w:val="32"/>
          <w:highlight w:val="cyan"/>
          <w:u w:val="single"/>
          <w:shd w:val="clear" w:color="auto" w:fill="FFFFFF"/>
        </w:rPr>
        <w:t>слайд</w:t>
      </w:r>
      <w:r w:rsidR="001215CB" w:rsidRPr="00EB0B0D">
        <w:rPr>
          <w:b/>
          <w:bCs/>
          <w:sz w:val="32"/>
          <w:szCs w:val="32"/>
          <w:highlight w:val="cyan"/>
          <w:u w:val="single"/>
          <w:shd w:val="clear" w:color="auto" w:fill="FFFFFF"/>
        </w:rPr>
        <w:t>Технология</w:t>
      </w:r>
      <w:proofErr w:type="spellEnd"/>
      <w:r w:rsidR="001215CB" w:rsidRPr="00EB0B0D">
        <w:rPr>
          <w:b/>
          <w:bCs/>
          <w:sz w:val="32"/>
          <w:szCs w:val="32"/>
          <w:highlight w:val="cyan"/>
          <w:u w:val="single"/>
          <w:shd w:val="clear" w:color="auto" w:fill="FFFFFF"/>
        </w:rPr>
        <w:t xml:space="preserve"> «Умный пол</w:t>
      </w:r>
      <w:r w:rsidR="001215CB" w:rsidRPr="00EB0B0D">
        <w:rPr>
          <w:b/>
          <w:bCs/>
          <w:color w:val="4F81BD" w:themeColor="accent1"/>
          <w:sz w:val="32"/>
          <w:szCs w:val="32"/>
          <w:highlight w:val="cyan"/>
          <w:u w:val="single"/>
          <w:shd w:val="clear" w:color="auto" w:fill="FFFFFF"/>
        </w:rPr>
        <w:t>»</w:t>
      </w:r>
      <w:r w:rsidR="001215CB" w:rsidRPr="00EB0B0D">
        <w:rPr>
          <w:b/>
          <w:bCs/>
          <w:color w:val="4F81BD" w:themeColor="accent1"/>
          <w:sz w:val="32"/>
          <w:szCs w:val="32"/>
          <w:u w:val="single"/>
          <w:shd w:val="clear" w:color="auto" w:fill="FFFFFF"/>
        </w:rPr>
        <w:t> </w:t>
      </w:r>
    </w:p>
    <w:p w14:paraId="15EC23C5" w14:textId="67CBDFA6" w:rsidR="004047FE" w:rsidRPr="004047FE" w:rsidRDefault="004047FE" w:rsidP="004047FE">
      <w:pPr>
        <w:pStyle w:val="c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4047FE">
        <w:rPr>
          <w:color w:val="000000"/>
          <w:sz w:val="28"/>
          <w:szCs w:val="28"/>
        </w:rPr>
        <w:t>«Умный пол»— это отличный инструмент, который помогает нам разнообразить образовательный арсенал, развивать детскую игру, а также повысить общую эффективность образовательного процесса.</w:t>
      </w:r>
    </w:p>
    <w:p w14:paraId="42FBF806" w14:textId="073FAD45" w:rsidR="00E8773D" w:rsidRPr="004047FE" w:rsidRDefault="00020BE7" w:rsidP="004047FE">
      <w:pPr>
        <w:pStyle w:val="c4"/>
        <w:shd w:val="clear" w:color="auto" w:fill="FFFFFF"/>
        <w:spacing w:before="0" w:beforeAutospacing="0" w:after="0" w:afterAutospacing="0"/>
        <w:jc w:val="both"/>
        <w:rPr>
          <w:rStyle w:val="c14"/>
          <w:color w:val="000000"/>
          <w:sz w:val="28"/>
          <w:szCs w:val="28"/>
        </w:rPr>
      </w:pPr>
      <w:r w:rsidRPr="004047FE">
        <w:rPr>
          <w:color w:val="111111"/>
          <w:sz w:val="28"/>
          <w:szCs w:val="28"/>
        </w:rPr>
        <w:t>Д</w:t>
      </w:r>
      <w:r w:rsidR="0047260E" w:rsidRPr="004047FE">
        <w:rPr>
          <w:color w:val="111111"/>
          <w:sz w:val="28"/>
          <w:szCs w:val="28"/>
        </w:rPr>
        <w:t>ля </w:t>
      </w:r>
      <w:r w:rsidR="0047260E" w:rsidRPr="004047FE">
        <w:rPr>
          <w:rStyle w:val="a7"/>
          <w:color w:val="111111"/>
          <w:sz w:val="28"/>
          <w:szCs w:val="28"/>
          <w:bdr w:val="none" w:sz="0" w:space="0" w:color="auto" w:frame="1"/>
        </w:rPr>
        <w:t>работы</w:t>
      </w:r>
      <w:r w:rsidR="0047260E" w:rsidRPr="004047FE">
        <w:rPr>
          <w:color w:val="111111"/>
          <w:sz w:val="28"/>
          <w:szCs w:val="28"/>
        </w:rPr>
        <w:t xml:space="preserve"> в своей группе я выбрала самый традиционный вид "умного пола" </w:t>
      </w:r>
      <w:r w:rsidR="00E8773D" w:rsidRPr="004047FE">
        <w:rPr>
          <w:color w:val="111111"/>
          <w:sz w:val="28"/>
          <w:szCs w:val="28"/>
        </w:rPr>
        <w:t>–</w:t>
      </w:r>
      <w:r w:rsidR="0047260E" w:rsidRPr="004047FE">
        <w:rPr>
          <w:color w:val="111111"/>
          <w:sz w:val="28"/>
          <w:szCs w:val="28"/>
        </w:rPr>
        <w:t xml:space="preserve"> </w:t>
      </w:r>
      <w:r w:rsidR="00E8773D" w:rsidRPr="004047FE">
        <w:rPr>
          <w:color w:val="111111"/>
          <w:sz w:val="28"/>
          <w:szCs w:val="28"/>
        </w:rPr>
        <w:t>прямоугольн</w:t>
      </w:r>
      <w:r w:rsidR="00615EDF" w:rsidRPr="004047FE">
        <w:rPr>
          <w:color w:val="111111"/>
          <w:sz w:val="28"/>
          <w:szCs w:val="28"/>
        </w:rPr>
        <w:t>ый.</w:t>
      </w:r>
      <w:r w:rsidR="0047260E" w:rsidRPr="004047FE">
        <w:rPr>
          <w:color w:val="111111"/>
          <w:sz w:val="28"/>
          <w:szCs w:val="28"/>
        </w:rPr>
        <w:t xml:space="preserve"> По моему мнению, такая локация способна удерживать детское внимание </w:t>
      </w:r>
      <w:r w:rsidR="0047260E" w:rsidRPr="004047FE">
        <w:rPr>
          <w:color w:val="111111"/>
          <w:sz w:val="28"/>
          <w:szCs w:val="28"/>
        </w:rPr>
        <w:lastRenderedPageBreak/>
        <w:t>на цели и правилах игры</w:t>
      </w:r>
      <w:r w:rsidR="00E8773D" w:rsidRPr="004047FE">
        <w:rPr>
          <w:color w:val="111111"/>
          <w:sz w:val="28"/>
          <w:szCs w:val="28"/>
        </w:rPr>
        <w:t>.</w:t>
      </w:r>
      <w:r w:rsidR="00E8773D" w:rsidRPr="004047FE">
        <w:rPr>
          <w:rStyle w:val="c14"/>
          <w:color w:val="000000"/>
          <w:sz w:val="28"/>
          <w:szCs w:val="28"/>
        </w:rPr>
        <w:t xml:space="preserve"> Умный пол можно задействовать во всех образовательных областях: речевое, познавательное, физическое, математическое и даже экологическое воспитание.</w:t>
      </w:r>
    </w:p>
    <w:p w14:paraId="0E2EF3B4" w14:textId="4E147776" w:rsidR="00E8773D" w:rsidRPr="004047FE" w:rsidRDefault="004047FE" w:rsidP="004047F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000000"/>
          <w:sz w:val="28"/>
          <w:szCs w:val="28"/>
        </w:rPr>
      </w:pPr>
      <w:r w:rsidRPr="004047FE">
        <w:rPr>
          <w:rStyle w:val="c14"/>
          <w:color w:val="000000"/>
          <w:sz w:val="28"/>
          <w:szCs w:val="28"/>
        </w:rPr>
        <w:t>Умный пол прямоугольной формы многофункционален</w:t>
      </w:r>
      <w:r w:rsidRPr="004047FE">
        <w:rPr>
          <w:color w:val="111111"/>
          <w:sz w:val="28"/>
          <w:szCs w:val="28"/>
        </w:rPr>
        <w:t xml:space="preserve"> и позволяет включать любой тематический материал</w:t>
      </w:r>
      <w:r w:rsidRPr="004047FE">
        <w:rPr>
          <w:color w:val="000000"/>
          <w:sz w:val="28"/>
          <w:szCs w:val="28"/>
          <w:bdr w:val="none" w:sz="0" w:space="0" w:color="auto" w:frame="1"/>
        </w:rPr>
        <w:t xml:space="preserve"> </w:t>
      </w:r>
    </w:p>
    <w:p w14:paraId="09024579" w14:textId="26690983" w:rsidR="00E8773D" w:rsidRPr="004047FE" w:rsidRDefault="004047FE" w:rsidP="004047FE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111111"/>
          <w:sz w:val="28"/>
          <w:szCs w:val="28"/>
        </w:rPr>
      </w:pPr>
      <w:r w:rsidRPr="004047FE">
        <w:rPr>
          <w:rStyle w:val="c14"/>
          <w:color w:val="000000"/>
          <w:sz w:val="28"/>
          <w:szCs w:val="28"/>
        </w:rPr>
        <w:t xml:space="preserve">Чтобы сделать эти игры, я использовала цветную </w:t>
      </w:r>
      <w:proofErr w:type="spellStart"/>
      <w:proofErr w:type="gramStart"/>
      <w:r w:rsidRPr="004047FE">
        <w:rPr>
          <w:rStyle w:val="c14"/>
          <w:color w:val="000000"/>
          <w:sz w:val="28"/>
          <w:szCs w:val="28"/>
        </w:rPr>
        <w:t>изоленту.В</w:t>
      </w:r>
      <w:proofErr w:type="spellEnd"/>
      <w:proofErr w:type="gramEnd"/>
      <w:r w:rsidRPr="004047FE">
        <w:rPr>
          <w:rStyle w:val="c14"/>
          <w:color w:val="000000"/>
          <w:sz w:val="28"/>
          <w:szCs w:val="28"/>
        </w:rPr>
        <w:t xml:space="preserve"> группе</w:t>
      </w:r>
      <w:r w:rsidR="00E8773D" w:rsidRPr="004047FE">
        <w:rPr>
          <w:rStyle w:val="c14"/>
          <w:color w:val="000000"/>
          <w:sz w:val="28"/>
          <w:szCs w:val="28"/>
        </w:rPr>
        <w:t xml:space="preserve"> я создала игры «Геометрические </w:t>
      </w:r>
      <w:proofErr w:type="spellStart"/>
      <w:r w:rsidR="00E8773D" w:rsidRPr="004047FE">
        <w:rPr>
          <w:rStyle w:val="c14"/>
          <w:color w:val="000000"/>
          <w:sz w:val="28"/>
          <w:szCs w:val="28"/>
        </w:rPr>
        <w:t>классики</w:t>
      </w:r>
      <w:proofErr w:type="gramStart"/>
      <w:r w:rsidR="00E8773D" w:rsidRPr="004047FE">
        <w:rPr>
          <w:rStyle w:val="c14"/>
          <w:color w:val="000000"/>
          <w:sz w:val="28"/>
          <w:szCs w:val="28"/>
        </w:rPr>
        <w:t>»,«</w:t>
      </w:r>
      <w:proofErr w:type="gramEnd"/>
      <w:r w:rsidR="00E8773D" w:rsidRPr="004047FE">
        <w:rPr>
          <w:rStyle w:val="c14"/>
          <w:color w:val="000000"/>
          <w:sz w:val="28"/>
          <w:szCs w:val="28"/>
        </w:rPr>
        <w:t>Трек</w:t>
      </w:r>
      <w:proofErr w:type="spellEnd"/>
      <w:r w:rsidR="00E8773D" w:rsidRPr="004047FE">
        <w:rPr>
          <w:rStyle w:val="c14"/>
          <w:color w:val="000000"/>
          <w:sz w:val="28"/>
          <w:szCs w:val="28"/>
        </w:rPr>
        <w:t xml:space="preserve"> для машинок»</w:t>
      </w:r>
      <w:r w:rsidRPr="004047FE">
        <w:rPr>
          <w:rStyle w:val="c14"/>
          <w:color w:val="000000"/>
          <w:sz w:val="28"/>
          <w:szCs w:val="28"/>
        </w:rPr>
        <w:t>.</w:t>
      </w:r>
      <w:r w:rsidR="00E8773D" w:rsidRPr="004047FE">
        <w:rPr>
          <w:rStyle w:val="c14"/>
          <w:color w:val="000000"/>
          <w:sz w:val="28"/>
          <w:szCs w:val="28"/>
        </w:rPr>
        <w:t xml:space="preserve"> Совместно с детьми мы создали классики «По медвежьим следам».</w:t>
      </w:r>
    </w:p>
    <w:p w14:paraId="40562C33" w14:textId="7CC0CA1D" w:rsidR="00020BE7" w:rsidRPr="004047FE" w:rsidRDefault="004047FE" w:rsidP="004047FE">
      <w:pPr>
        <w:pStyle w:val="c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047FE">
        <w:rPr>
          <w:sz w:val="28"/>
          <w:szCs w:val="28"/>
        </w:rPr>
        <w:t xml:space="preserve">Были </w:t>
      </w:r>
      <w:proofErr w:type="gramStart"/>
      <w:r w:rsidRPr="004047FE">
        <w:rPr>
          <w:sz w:val="28"/>
          <w:szCs w:val="28"/>
        </w:rPr>
        <w:t>созданы  карточки</w:t>
      </w:r>
      <w:proofErr w:type="gramEnd"/>
      <w:r w:rsidRPr="004047FE">
        <w:rPr>
          <w:sz w:val="28"/>
          <w:szCs w:val="28"/>
        </w:rPr>
        <w:t xml:space="preserve"> для игр </w:t>
      </w:r>
      <w:proofErr w:type="gramStart"/>
      <w:r w:rsidRPr="004047FE">
        <w:rPr>
          <w:sz w:val="28"/>
          <w:szCs w:val="28"/>
        </w:rPr>
        <w:t xml:space="preserve">« </w:t>
      </w:r>
      <w:r w:rsidR="00020BE7" w:rsidRPr="004047FE">
        <w:rPr>
          <w:sz w:val="28"/>
          <w:szCs w:val="28"/>
        </w:rPr>
        <w:t xml:space="preserve"> «</w:t>
      </w:r>
      <w:proofErr w:type="gramEnd"/>
      <w:r w:rsidR="00020BE7" w:rsidRPr="004047FE">
        <w:rPr>
          <w:sz w:val="28"/>
          <w:szCs w:val="28"/>
        </w:rPr>
        <w:t>Подбери следы к диким животным» «</w:t>
      </w:r>
      <w:r w:rsidRPr="004047FE">
        <w:rPr>
          <w:sz w:val="28"/>
          <w:szCs w:val="28"/>
        </w:rPr>
        <w:t xml:space="preserve">Накорми домашнее животное», «Под бери к дереву листок» и </w:t>
      </w:r>
      <w:proofErr w:type="spellStart"/>
      <w:r w:rsidRPr="004047FE">
        <w:rPr>
          <w:sz w:val="28"/>
          <w:szCs w:val="28"/>
        </w:rPr>
        <w:t>тд</w:t>
      </w:r>
      <w:proofErr w:type="spellEnd"/>
    </w:p>
    <w:p w14:paraId="06DF86C9" w14:textId="78E6065A" w:rsidR="00EB0B0D" w:rsidRPr="004047FE" w:rsidRDefault="00020BE7" w:rsidP="004047FE">
      <w:pPr>
        <w:pStyle w:val="a3"/>
        <w:shd w:val="clear" w:color="auto" w:fill="FFFFFF"/>
        <w:spacing w:before="0" w:beforeAutospacing="0" w:after="0" w:afterAutospacing="0" w:line="360" w:lineRule="atLeast"/>
        <w:jc w:val="both"/>
        <w:textAlignment w:val="baseline"/>
        <w:rPr>
          <w:color w:val="FF0000"/>
          <w:sz w:val="28"/>
          <w:szCs w:val="28"/>
        </w:rPr>
      </w:pPr>
      <w:bookmarkStart w:id="0" w:name="_Hlk193399193"/>
      <w:r w:rsidRPr="004047FE">
        <w:rPr>
          <w:color w:val="000000"/>
          <w:sz w:val="28"/>
          <w:szCs w:val="28"/>
          <w:bdr w:val="none" w:sz="0" w:space="0" w:color="auto" w:frame="1"/>
        </w:rPr>
        <w:t>.</w:t>
      </w:r>
      <w:bookmarkEnd w:id="0"/>
      <w:r w:rsidR="00EB0B0D">
        <w:rPr>
          <w:color w:val="000000"/>
          <w:sz w:val="28"/>
          <w:szCs w:val="28"/>
          <w:bdr w:val="none" w:sz="0" w:space="0" w:color="auto" w:frame="1"/>
        </w:rPr>
        <w:t>22-23 слайд</w:t>
      </w:r>
    </w:p>
    <w:p w14:paraId="1D49ACEA" w14:textId="47D17232" w:rsidR="00EB0B0D" w:rsidRPr="00EE5360" w:rsidRDefault="00EB0B0D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B0B0D">
        <w:rPr>
          <w:rFonts w:ascii="Times New Roman" w:hAnsi="Times New Roman" w:cs="Times New Roman"/>
          <w:sz w:val="28"/>
          <w:szCs w:val="28"/>
          <w:highlight w:val="cyan"/>
        </w:rPr>
        <w:t>Интеллект-карты</w:t>
      </w:r>
      <w:proofErr w:type="gramStart"/>
      <w:r>
        <w:rPr>
          <w:rFonts w:ascii="Times New Roman" w:hAnsi="Times New Roman" w:cs="Times New Roman"/>
          <w:sz w:val="28"/>
          <w:szCs w:val="28"/>
        </w:rPr>
        <w:t>- это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метод графического выражения процессов восприятия, обработки и запоминания информации, творческих задач, инструмент развития памяти и мышления.</w:t>
      </w:r>
    </w:p>
    <w:p w14:paraId="692E7595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B0B0D">
        <w:rPr>
          <w:rFonts w:ascii="Times New Roman" w:hAnsi="Times New Roman" w:cs="Times New Roman"/>
          <w:sz w:val="28"/>
          <w:szCs w:val="28"/>
          <w:highlight w:val="cyan"/>
        </w:rPr>
        <w:t xml:space="preserve">Свойства интеллект - </w:t>
      </w:r>
      <w:proofErr w:type="gramStart"/>
      <w:r w:rsidRPr="00EB0B0D">
        <w:rPr>
          <w:rFonts w:ascii="Times New Roman" w:hAnsi="Times New Roman" w:cs="Times New Roman"/>
          <w:sz w:val="28"/>
          <w:szCs w:val="28"/>
          <w:highlight w:val="cyan"/>
        </w:rPr>
        <w:t>карты :</w:t>
      </w:r>
      <w:proofErr w:type="gramEnd"/>
    </w:p>
    <w:p w14:paraId="3661D256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>• наглядность (в интеллект - карте она представлена максимально: в виде предметов, объектов, рисунков и порядка действий с ними);</w:t>
      </w:r>
    </w:p>
    <w:p w14:paraId="61CEF4B9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 xml:space="preserve">• привлекательность (хорошая интеллектуальная карта имеет свою эстетику, её рассматривать не только интересно, но и приятно. «Настраивайтесь на создание красивых карт» - Т. </w:t>
      </w:r>
      <w:proofErr w:type="spellStart"/>
      <w:r w:rsidRPr="00EE5360">
        <w:rPr>
          <w:rFonts w:ascii="Times New Roman" w:hAnsi="Times New Roman" w:cs="Times New Roman"/>
          <w:sz w:val="28"/>
          <w:szCs w:val="28"/>
        </w:rPr>
        <w:t>Бьюзен</w:t>
      </w:r>
      <w:proofErr w:type="spellEnd"/>
      <w:r w:rsidRPr="00EE5360">
        <w:rPr>
          <w:rFonts w:ascii="Times New Roman" w:hAnsi="Times New Roman" w:cs="Times New Roman"/>
          <w:sz w:val="28"/>
          <w:szCs w:val="28"/>
        </w:rPr>
        <w:t>);</w:t>
      </w:r>
    </w:p>
    <w:p w14:paraId="5B8F41FC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>• запоминаемость (благодаря работе обоих полушарий мозга, использованию образа и цвета интеллект-карта легко запоминается);</w:t>
      </w:r>
    </w:p>
    <w:p w14:paraId="21E34627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>• своевременность (интеллект - карта помогает выявить недостаток информации);</w:t>
      </w:r>
    </w:p>
    <w:p w14:paraId="27070556" w14:textId="77777777" w:rsidR="008E613B" w:rsidRPr="00EE5360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>• творчество (интеллект-карта стимулирует творчество, помогает найти нестандартные пути решения задачи);</w:t>
      </w:r>
    </w:p>
    <w:p w14:paraId="1F0603A8" w14:textId="67C636D8" w:rsidR="008D303B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EE5360">
        <w:rPr>
          <w:rFonts w:ascii="Times New Roman" w:hAnsi="Times New Roman" w:cs="Times New Roman"/>
          <w:sz w:val="28"/>
          <w:szCs w:val="28"/>
        </w:rPr>
        <w:t>• возможность пересмотра (пересмотр карты через некоторое время помогает усвоить картину в целом, запомнить ещё лучше информацию, дополнить её новыми идеями)</w:t>
      </w:r>
    </w:p>
    <w:p w14:paraId="4F95D55B" w14:textId="660A75A9" w:rsidR="008D303B" w:rsidRDefault="008D303B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Интеллект-карты вывешиваем в доступном для детей месте.</w:t>
      </w:r>
    </w:p>
    <w:p w14:paraId="549ABEF8" w14:textId="68804407" w:rsidR="00ED2DCC" w:rsidRPr="00135883" w:rsidRDefault="00EB0B0D" w:rsidP="00ED2DCC">
      <w:pPr>
        <w:pStyle w:val="a3"/>
        <w:spacing w:before="0" w:beforeAutospacing="0" w:after="0" w:afterAutospacing="0"/>
        <w:rPr>
          <w:sz w:val="10"/>
          <w:szCs w:val="10"/>
        </w:rPr>
      </w:pPr>
      <w:r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 xml:space="preserve">24 </w:t>
      </w:r>
      <w:proofErr w:type="spellStart"/>
      <w:proofErr w:type="gramStart"/>
      <w:r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>слайд</w:t>
      </w:r>
      <w:r w:rsidR="00ED2DCC"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>Говорящая</w:t>
      </w:r>
      <w:proofErr w:type="spellEnd"/>
      <w:r w:rsidR="00135883"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 xml:space="preserve"> </w:t>
      </w:r>
      <w:r w:rsidR="00ED2DCC"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 xml:space="preserve"> стена</w:t>
      </w:r>
      <w:proofErr w:type="gramEnd"/>
      <w:r w:rsidR="00135883"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 xml:space="preserve"> </w:t>
      </w:r>
      <w:r w:rsidR="00ED2DCC" w:rsidRPr="00EB0B0D">
        <w:rPr>
          <w:rFonts w:eastAsia="+mn-ea"/>
          <w:b/>
          <w:bCs/>
          <w:color w:val="000000"/>
          <w:kern w:val="24"/>
          <w:sz w:val="36"/>
          <w:szCs w:val="52"/>
          <w:highlight w:val="cyan"/>
        </w:rPr>
        <w:t xml:space="preserve"> для родителей</w:t>
      </w:r>
    </w:p>
    <w:p w14:paraId="4F9D042A" w14:textId="77777777" w:rsidR="00713046" w:rsidRPr="006120DF" w:rsidRDefault="00ED2DCC" w:rsidP="00EE5360">
      <w:pPr>
        <w:jc w:val="both"/>
        <w:rPr>
          <w:rFonts w:ascii="Times New Roman" w:hAnsi="Times New Roman" w:cs="Times New Roman"/>
          <w:sz w:val="28"/>
          <w:szCs w:val="28"/>
        </w:rPr>
      </w:pPr>
      <w:r w:rsidRPr="006120DF">
        <w:rPr>
          <w:rFonts w:ascii="Times New Roman" w:hAnsi="Times New Roman" w:cs="Times New Roman"/>
          <w:sz w:val="28"/>
          <w:szCs w:val="28"/>
        </w:rPr>
        <w:t>Родителям «говорящие стены» рассказывает, чем наполнена жизнь детей в детском саду</w:t>
      </w:r>
    </w:p>
    <w:p w14:paraId="55B59174" w14:textId="4E494F97" w:rsidR="00E955CA" w:rsidRPr="006120DF" w:rsidRDefault="00F47C89" w:rsidP="00F47C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120D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Работа с родителями воспитанников </w:t>
      </w:r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строится на </w:t>
      </w:r>
      <w:r w:rsidR="00E955CA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вовлечении</w:t>
      </w:r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родителей </w:t>
      </w:r>
      <w:r w:rsidR="00E955CA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в</w:t>
      </w:r>
      <w:r w:rsidR="00672B8C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E955CA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образовательный процесс</w:t>
      </w:r>
    </w:p>
    <w:p w14:paraId="3199F2F2" w14:textId="7FFCAD06" w:rsidR="00F47C89" w:rsidRPr="006120DF" w:rsidRDefault="00E955CA" w:rsidP="00F47C89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</w:pPr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А</w:t>
      </w:r>
      <w:r w:rsidR="00F47C89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ктивизация родителей к совместной игровой и познавательной деятельности  с детьми</w:t>
      </w:r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происходит через Говорящую стену в приемной группы</w:t>
      </w:r>
      <w:r w:rsidR="00F47C89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: </w:t>
      </w:r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вопрос-ответ, азбука проекта, </w:t>
      </w:r>
      <w:proofErr w:type="spellStart"/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кю</w:t>
      </w:r>
      <w:proofErr w:type="spellEnd"/>
      <w:r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-ар код, </w:t>
      </w:r>
      <w:r w:rsidR="00F47C89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рисование, отгадывание загадок, ребусов,  шифровок, совместное решение проблемных ситуаций т.п. Родители в совместной деятельности с детьми также закрепляют </w:t>
      </w:r>
      <w:r w:rsidR="00C23B92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 xml:space="preserve"> материал .- по</w:t>
      </w:r>
      <w:r w:rsidR="00F47C89" w:rsidRPr="006120D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ощрение и создание «ситуации успеха и радости» от полученного совместного время провождения. </w:t>
      </w:r>
    </w:p>
    <w:p w14:paraId="7A0A05A7" w14:textId="77777777" w:rsidR="008E613B" w:rsidRPr="006120DF" w:rsidRDefault="008E613B" w:rsidP="00EE536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87CC67" w14:textId="77777777" w:rsidR="00493224" w:rsidRPr="006120DF" w:rsidRDefault="00493224" w:rsidP="00EE5360">
      <w:pPr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6120D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Сейчас уже я могу сказать, что «говорящие стены» помогают мне создавать образовательное пространство в группе, способное обеспечить развитие у моих детей общительности, самостоятельности, инициативности ребенка, сделать его полноценным субъектом образовательных отношений.</w:t>
      </w:r>
    </w:p>
    <w:p w14:paraId="0DB98BA0" w14:textId="77777777" w:rsidR="00D8144B" w:rsidRPr="006120DF" w:rsidRDefault="00D8144B" w:rsidP="00D8144B">
      <w:pPr>
        <w:pStyle w:val="a3"/>
        <w:spacing w:before="0" w:beforeAutospacing="0" w:after="0" w:afterAutospacing="0"/>
        <w:jc w:val="both"/>
        <w:rPr>
          <w:rFonts w:eastAsiaTheme="minorEastAsia"/>
          <w:color w:val="212529"/>
          <w:kern w:val="24"/>
          <w:sz w:val="28"/>
          <w:szCs w:val="28"/>
          <w:u w:val="single"/>
        </w:rPr>
      </w:pPr>
      <w:r w:rsidRPr="006120DF">
        <w:rPr>
          <w:rFonts w:eastAsiaTheme="minorEastAsia"/>
          <w:color w:val="212529"/>
          <w:kern w:val="24"/>
          <w:sz w:val="28"/>
          <w:szCs w:val="28"/>
        </w:rPr>
        <w:t>-*</w:t>
      </w:r>
      <w:r w:rsidRPr="006120DF">
        <w:rPr>
          <w:sz w:val="28"/>
          <w:szCs w:val="28"/>
          <w:u w:val="single"/>
        </w:rPr>
        <w:t>Один из классиков отечественной педагогики утверждал, что «воспитывает все: и люди, и книги, и понятия». Оказывается, в детском саду могут воспитывать даже……</w:t>
      </w:r>
      <w:proofErr w:type="gramStart"/>
      <w:r w:rsidRPr="006120DF">
        <w:rPr>
          <w:sz w:val="28"/>
          <w:szCs w:val="28"/>
          <w:u w:val="single"/>
        </w:rPr>
        <w:t>…….</w:t>
      </w:r>
      <w:proofErr w:type="gramEnd"/>
      <w:r w:rsidRPr="006120DF">
        <w:rPr>
          <w:sz w:val="28"/>
          <w:szCs w:val="28"/>
          <w:u w:val="single"/>
        </w:rPr>
        <w:t>. «стены»</w:t>
      </w:r>
    </w:p>
    <w:p w14:paraId="222E2483" w14:textId="77777777" w:rsidR="00D8144B" w:rsidRPr="006120DF" w:rsidRDefault="00D8144B" w:rsidP="00EE5360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D8144B" w:rsidRPr="006120DF" w:rsidSect="00EE5360">
      <w:pgSz w:w="11906" w:h="16838"/>
      <w:pgMar w:top="568" w:right="424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E1671"/>
    <w:multiLevelType w:val="hybridMultilevel"/>
    <w:tmpl w:val="5BE6E27C"/>
    <w:lvl w:ilvl="0" w:tplc="429A901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C6B98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ECB30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E76C1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F08FF0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D004F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E8E5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4A7A5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1663E6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5366D45"/>
    <w:multiLevelType w:val="hybridMultilevel"/>
    <w:tmpl w:val="4F888ADE"/>
    <w:lvl w:ilvl="0" w:tplc="0A62C4C4">
      <w:start w:val="6"/>
      <w:numFmt w:val="decimal"/>
      <w:lvlText w:val="%1"/>
      <w:lvlJc w:val="left"/>
      <w:pPr>
        <w:ind w:left="15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32" w:hanging="360"/>
      </w:pPr>
    </w:lvl>
    <w:lvl w:ilvl="2" w:tplc="0419001B" w:tentative="1">
      <w:start w:val="1"/>
      <w:numFmt w:val="lowerRoman"/>
      <w:lvlText w:val="%3."/>
      <w:lvlJc w:val="right"/>
      <w:pPr>
        <w:ind w:left="2952" w:hanging="180"/>
      </w:pPr>
    </w:lvl>
    <w:lvl w:ilvl="3" w:tplc="0419000F" w:tentative="1">
      <w:start w:val="1"/>
      <w:numFmt w:val="decimal"/>
      <w:lvlText w:val="%4."/>
      <w:lvlJc w:val="left"/>
      <w:pPr>
        <w:ind w:left="3672" w:hanging="360"/>
      </w:pPr>
    </w:lvl>
    <w:lvl w:ilvl="4" w:tplc="04190019" w:tentative="1">
      <w:start w:val="1"/>
      <w:numFmt w:val="lowerLetter"/>
      <w:lvlText w:val="%5."/>
      <w:lvlJc w:val="left"/>
      <w:pPr>
        <w:ind w:left="4392" w:hanging="360"/>
      </w:pPr>
    </w:lvl>
    <w:lvl w:ilvl="5" w:tplc="0419001B" w:tentative="1">
      <w:start w:val="1"/>
      <w:numFmt w:val="lowerRoman"/>
      <w:lvlText w:val="%6."/>
      <w:lvlJc w:val="right"/>
      <w:pPr>
        <w:ind w:left="5112" w:hanging="180"/>
      </w:pPr>
    </w:lvl>
    <w:lvl w:ilvl="6" w:tplc="0419000F" w:tentative="1">
      <w:start w:val="1"/>
      <w:numFmt w:val="decimal"/>
      <w:lvlText w:val="%7."/>
      <w:lvlJc w:val="left"/>
      <w:pPr>
        <w:ind w:left="5832" w:hanging="360"/>
      </w:pPr>
    </w:lvl>
    <w:lvl w:ilvl="7" w:tplc="04190019" w:tentative="1">
      <w:start w:val="1"/>
      <w:numFmt w:val="lowerLetter"/>
      <w:lvlText w:val="%8."/>
      <w:lvlJc w:val="left"/>
      <w:pPr>
        <w:ind w:left="6552" w:hanging="360"/>
      </w:pPr>
    </w:lvl>
    <w:lvl w:ilvl="8" w:tplc="041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2" w15:restartNumberingAfterBreak="0">
    <w:nsid w:val="197B3AD4"/>
    <w:multiLevelType w:val="hybridMultilevel"/>
    <w:tmpl w:val="369C7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B377A3"/>
    <w:multiLevelType w:val="hybridMultilevel"/>
    <w:tmpl w:val="95D8296A"/>
    <w:lvl w:ilvl="0" w:tplc="0DBC26D2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F318D9"/>
    <w:multiLevelType w:val="hybridMultilevel"/>
    <w:tmpl w:val="C0F03BA4"/>
    <w:lvl w:ilvl="0" w:tplc="547EDD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4F853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386DA3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4BCEF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D0818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6AA8BA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1BAE7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F70D28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F686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A03E4C"/>
    <w:multiLevelType w:val="hybridMultilevel"/>
    <w:tmpl w:val="19DC5EF8"/>
    <w:lvl w:ilvl="0" w:tplc="ED42B870">
      <w:start w:val="6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24D4EC6"/>
    <w:multiLevelType w:val="multilevel"/>
    <w:tmpl w:val="7E504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5E09C0"/>
    <w:multiLevelType w:val="hybridMultilevel"/>
    <w:tmpl w:val="B0F06894"/>
    <w:lvl w:ilvl="0" w:tplc="9594D56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7951130">
    <w:abstractNumId w:val="4"/>
  </w:num>
  <w:num w:numId="2" w16cid:durableId="924995530">
    <w:abstractNumId w:val="0"/>
  </w:num>
  <w:num w:numId="3" w16cid:durableId="1330792926">
    <w:abstractNumId w:val="7"/>
  </w:num>
  <w:num w:numId="4" w16cid:durableId="994803303">
    <w:abstractNumId w:val="3"/>
  </w:num>
  <w:num w:numId="5" w16cid:durableId="1541239250">
    <w:abstractNumId w:val="5"/>
  </w:num>
  <w:num w:numId="6" w16cid:durableId="625545152">
    <w:abstractNumId w:val="1"/>
  </w:num>
  <w:num w:numId="7" w16cid:durableId="1201354489">
    <w:abstractNumId w:val="2"/>
  </w:num>
  <w:num w:numId="8" w16cid:durableId="11505147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4D3"/>
    <w:rsid w:val="000100D0"/>
    <w:rsid w:val="00020BE7"/>
    <w:rsid w:val="000302A5"/>
    <w:rsid w:val="000354CC"/>
    <w:rsid w:val="000802EB"/>
    <w:rsid w:val="000974FC"/>
    <w:rsid w:val="000A7117"/>
    <w:rsid w:val="001215CB"/>
    <w:rsid w:val="00135883"/>
    <w:rsid w:val="0013780E"/>
    <w:rsid w:val="00197C96"/>
    <w:rsid w:val="001E64C8"/>
    <w:rsid w:val="00282701"/>
    <w:rsid w:val="002D5432"/>
    <w:rsid w:val="003808D1"/>
    <w:rsid w:val="004047FE"/>
    <w:rsid w:val="0047260E"/>
    <w:rsid w:val="004820E6"/>
    <w:rsid w:val="00493224"/>
    <w:rsid w:val="004B1B68"/>
    <w:rsid w:val="004B2497"/>
    <w:rsid w:val="004D7AAD"/>
    <w:rsid w:val="004F0969"/>
    <w:rsid w:val="004F2579"/>
    <w:rsid w:val="0051464F"/>
    <w:rsid w:val="005C1430"/>
    <w:rsid w:val="00611670"/>
    <w:rsid w:val="006120DF"/>
    <w:rsid w:val="00615EDF"/>
    <w:rsid w:val="00642F61"/>
    <w:rsid w:val="00654AF3"/>
    <w:rsid w:val="00662DAD"/>
    <w:rsid w:val="00672B8C"/>
    <w:rsid w:val="006C60A9"/>
    <w:rsid w:val="00713046"/>
    <w:rsid w:val="00794233"/>
    <w:rsid w:val="007F15C5"/>
    <w:rsid w:val="00830DB7"/>
    <w:rsid w:val="00872DA5"/>
    <w:rsid w:val="0087434A"/>
    <w:rsid w:val="008B5D44"/>
    <w:rsid w:val="008D303B"/>
    <w:rsid w:val="008D75FE"/>
    <w:rsid w:val="008E613B"/>
    <w:rsid w:val="00990BC0"/>
    <w:rsid w:val="00A15774"/>
    <w:rsid w:val="00A67412"/>
    <w:rsid w:val="00B3340E"/>
    <w:rsid w:val="00C23B92"/>
    <w:rsid w:val="00C569EB"/>
    <w:rsid w:val="00C83DC6"/>
    <w:rsid w:val="00CC1B19"/>
    <w:rsid w:val="00CC2649"/>
    <w:rsid w:val="00CD5294"/>
    <w:rsid w:val="00D00617"/>
    <w:rsid w:val="00D206B0"/>
    <w:rsid w:val="00D71903"/>
    <w:rsid w:val="00D8144B"/>
    <w:rsid w:val="00DE04D3"/>
    <w:rsid w:val="00E0076F"/>
    <w:rsid w:val="00E1515D"/>
    <w:rsid w:val="00E24F81"/>
    <w:rsid w:val="00E53109"/>
    <w:rsid w:val="00E54377"/>
    <w:rsid w:val="00E8773D"/>
    <w:rsid w:val="00E955CA"/>
    <w:rsid w:val="00EB0B0D"/>
    <w:rsid w:val="00EB32D3"/>
    <w:rsid w:val="00ED2DCC"/>
    <w:rsid w:val="00EE5360"/>
    <w:rsid w:val="00F47C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41DAE"/>
  <w15:docId w15:val="{CD1A063E-0F4A-44AB-8240-568DB9D22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9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04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DE04D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04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04D3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EE5360"/>
    <w:rPr>
      <w:b/>
      <w:bCs/>
    </w:rPr>
  </w:style>
  <w:style w:type="paragraph" w:customStyle="1" w:styleId="c5">
    <w:name w:val="c5"/>
    <w:basedOn w:val="a"/>
    <w:rsid w:val="00662D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662DAD"/>
  </w:style>
  <w:style w:type="paragraph" w:styleId="a8">
    <w:name w:val="No Spacing"/>
    <w:uiPriority w:val="1"/>
    <w:qFormat/>
    <w:rsid w:val="004B1B68"/>
    <w:pPr>
      <w:spacing w:after="0" w:line="240" w:lineRule="auto"/>
    </w:pPr>
  </w:style>
  <w:style w:type="character" w:styleId="a9">
    <w:name w:val="Hyperlink"/>
    <w:basedOn w:val="a0"/>
    <w:uiPriority w:val="99"/>
    <w:semiHidden/>
    <w:unhideWhenUsed/>
    <w:rsid w:val="00D206B0"/>
    <w:rPr>
      <w:color w:val="0000FF"/>
      <w:u w:val="single"/>
    </w:rPr>
  </w:style>
  <w:style w:type="paragraph" w:customStyle="1" w:styleId="c9">
    <w:name w:val="c9"/>
    <w:basedOn w:val="a"/>
    <w:rsid w:val="008D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D75FE"/>
  </w:style>
  <w:style w:type="paragraph" w:customStyle="1" w:styleId="c4">
    <w:name w:val="c4"/>
    <w:basedOn w:val="a"/>
    <w:rsid w:val="008D7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8D75FE"/>
  </w:style>
  <w:style w:type="character" w:styleId="aa">
    <w:name w:val="annotation reference"/>
    <w:basedOn w:val="a0"/>
    <w:uiPriority w:val="99"/>
    <w:semiHidden/>
    <w:unhideWhenUsed/>
    <w:rsid w:val="008D303B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D303B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D303B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D303B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D30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0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0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0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13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573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631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35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29108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917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2340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9524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8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94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727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95698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653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49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7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8629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30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1620</Words>
  <Characters>9238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Aspire</cp:lastModifiedBy>
  <cp:revision>2</cp:revision>
  <cp:lastPrinted>2025-03-23T16:03:00Z</cp:lastPrinted>
  <dcterms:created xsi:type="dcterms:W3CDTF">2025-03-24T02:17:00Z</dcterms:created>
  <dcterms:modified xsi:type="dcterms:W3CDTF">2025-03-24T02:17:00Z</dcterms:modified>
</cp:coreProperties>
</file>